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AD8B5" w14:textId="77777777" w:rsidR="00300CF6" w:rsidRDefault="00821F93" w:rsidP="00300CF6">
      <w:pPr>
        <w:jc w:val="center"/>
        <w:rPr>
          <w:rFonts w:ascii="Minion Pro" w:hAnsi="Minion Pro"/>
          <w:sz w:val="50"/>
          <w:szCs w:val="50"/>
          <w:lang w:val="en-US"/>
        </w:rPr>
      </w:pPr>
      <w:r w:rsidRPr="00774075">
        <w:rPr>
          <w:rFonts w:ascii="Minion Pro" w:hAnsi="Minion Pro"/>
          <w:sz w:val="50"/>
          <w:szCs w:val="50"/>
          <w:lang w:val="en-US"/>
        </w:rPr>
        <w:t>Curriculum Vitae</w:t>
      </w:r>
    </w:p>
    <w:p w14:paraId="640899FA" w14:textId="77777777" w:rsidR="00300CF6" w:rsidRPr="00300CF6" w:rsidRDefault="00300CF6" w:rsidP="00300CF6">
      <w:pPr>
        <w:jc w:val="center"/>
        <w:rPr>
          <w:rFonts w:ascii="Minion Pro" w:hAnsi="Minion Pro"/>
          <w:sz w:val="36"/>
          <w:szCs w:val="50"/>
          <w:lang w:val="en-US"/>
        </w:rPr>
      </w:pPr>
    </w:p>
    <w:p w14:paraId="39080056" w14:textId="77777777" w:rsidR="0024454F" w:rsidRDefault="00AA70FC" w:rsidP="0024454F">
      <w:pPr>
        <w:pBdr>
          <w:bottom w:val="single" w:sz="12" w:space="1" w:color="auto"/>
        </w:pBdr>
        <w:jc w:val="center"/>
        <w:rPr>
          <w:rFonts w:ascii="cmr10" w:hAnsi="cmr10"/>
          <w:sz w:val="36"/>
          <w:szCs w:val="36"/>
          <w:lang w:val="en-US"/>
        </w:rPr>
      </w:pPr>
      <w:r>
        <w:rPr>
          <w:rFonts w:ascii="cmr10" w:hAnsi="cmr10"/>
          <w:sz w:val="36"/>
          <w:szCs w:val="36"/>
          <w:lang w:val="en-US"/>
        </w:rPr>
        <w:t>Vladislav</w:t>
      </w:r>
      <w:r w:rsidR="00821F93" w:rsidRPr="00774075">
        <w:rPr>
          <w:rFonts w:ascii="cmr10" w:hAnsi="cmr10"/>
          <w:sz w:val="36"/>
          <w:szCs w:val="36"/>
          <w:lang w:val="en-US"/>
        </w:rPr>
        <w:t xml:space="preserve"> </w:t>
      </w:r>
      <w:r>
        <w:rPr>
          <w:rFonts w:ascii="cmr10" w:hAnsi="cmr10"/>
          <w:sz w:val="36"/>
          <w:szCs w:val="36"/>
          <w:lang w:val="en-US"/>
        </w:rPr>
        <w:t>S</w:t>
      </w:r>
      <w:r w:rsidR="00821F93" w:rsidRPr="00774075">
        <w:rPr>
          <w:rFonts w:ascii="cmr10" w:hAnsi="cmr10"/>
          <w:sz w:val="36"/>
          <w:szCs w:val="36"/>
          <w:lang w:val="en-US"/>
        </w:rPr>
        <w:t xml:space="preserve">. </w:t>
      </w:r>
      <w:proofErr w:type="spellStart"/>
      <w:r>
        <w:rPr>
          <w:rFonts w:ascii="cmr10" w:hAnsi="cmr10"/>
          <w:sz w:val="36"/>
          <w:szCs w:val="36"/>
          <w:lang w:val="en-US"/>
        </w:rPr>
        <w:t>Gromov</w:t>
      </w:r>
      <w:proofErr w:type="spellEnd"/>
    </w:p>
    <w:p w14:paraId="0301A808" w14:textId="4AF62CEF" w:rsidR="00300CF6" w:rsidRPr="00300CF6" w:rsidRDefault="001142B7" w:rsidP="0024454F">
      <w:pPr>
        <w:pBdr>
          <w:bottom w:val="single" w:sz="12" w:space="1" w:color="auto"/>
        </w:pBdr>
        <w:jc w:val="center"/>
        <w:rPr>
          <w:rFonts w:ascii="cmr10" w:hAnsi="cmr10"/>
          <w:sz w:val="44"/>
          <w:szCs w:val="36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Research </w:t>
      </w:r>
      <w:proofErr w:type="gramStart"/>
      <w:r>
        <w:rPr>
          <w:rFonts w:ascii="Verdana" w:hAnsi="Verdana"/>
          <w:sz w:val="20"/>
          <w:szCs w:val="20"/>
          <w:lang w:val="en-US"/>
        </w:rPr>
        <w:t>fellow</w:t>
      </w:r>
      <w:r w:rsidR="00F760A6">
        <w:rPr>
          <w:rFonts w:ascii="Cambria" w:hAnsi="Cambria"/>
          <w:sz w:val="28"/>
          <w:szCs w:val="28"/>
          <w:lang w:val="en-US" w:eastAsia="zh-CN"/>
        </w:rPr>
        <w:t xml:space="preserve"> </w:t>
      </w:r>
      <w:r w:rsidR="00F760A6">
        <w:rPr>
          <w:lang w:val="en-US"/>
        </w:rPr>
        <w:t>,</w:t>
      </w:r>
      <w:proofErr w:type="spellStart"/>
      <w:r w:rsidR="00F760A6">
        <w:rPr>
          <w:rFonts w:ascii="Cambria" w:hAnsi="Cambria"/>
          <w:sz w:val="28"/>
          <w:szCs w:val="28"/>
          <w:lang w:val="en-US" w:eastAsia="zh-CN"/>
        </w:rPr>
        <w:t>Ph</w:t>
      </w:r>
      <w:proofErr w:type="gramEnd"/>
      <w:r w:rsidR="00F760A6">
        <w:rPr>
          <w:rFonts w:ascii="Cambria" w:hAnsi="Cambria"/>
          <w:sz w:val="28"/>
          <w:szCs w:val="28"/>
          <w:lang w:val="en-US" w:eastAsia="zh-CN"/>
        </w:rPr>
        <w:t>.D</w:t>
      </w:r>
      <w:proofErr w:type="spellEnd"/>
    </w:p>
    <w:p w14:paraId="7197E4A3" w14:textId="77777777" w:rsidR="0024454F" w:rsidRPr="00774075" w:rsidRDefault="0024454F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6B2B4816" w14:textId="77777777" w:rsidR="0024454F" w:rsidRPr="00774075" w:rsidRDefault="0024454F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7679631C" w14:textId="77777777" w:rsidR="00821F93" w:rsidRPr="00774075" w:rsidRDefault="001C4E33" w:rsidP="0024454F">
      <w:pPr>
        <w:contextualSpacing/>
        <w:rPr>
          <w:rFonts w:ascii="cmr10" w:hAnsi="cmr10"/>
          <w:sz w:val="28"/>
          <w:szCs w:val="28"/>
          <w:lang w:val="en-US"/>
        </w:rPr>
      </w:pPr>
      <w:r>
        <w:rPr>
          <w:rFonts w:ascii="Helvetica" w:eastAsiaTheme="minorHAnsi" w:hAnsi="Helvetica" w:cs="Helvetica"/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2932C70D" wp14:editId="1C0AF8A7">
            <wp:simplePos x="0" y="0"/>
            <wp:positionH relativeFrom="column">
              <wp:posOffset>3810</wp:posOffset>
            </wp:positionH>
            <wp:positionV relativeFrom="paragraph">
              <wp:posOffset>220345</wp:posOffset>
            </wp:positionV>
            <wp:extent cx="912495" cy="1113790"/>
            <wp:effectExtent l="0" t="0" r="0" b="0"/>
            <wp:wrapTight wrapText="bothSides">
              <wp:wrapPolygon edited="0">
                <wp:start x="0" y="0"/>
                <wp:lineTo x="0" y="21181"/>
                <wp:lineTo x="21044" y="21181"/>
                <wp:lineTo x="21044" y="0"/>
                <wp:lineTo x="0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111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1F93" w:rsidRPr="00774075">
        <w:rPr>
          <w:rFonts w:ascii="cmr10" w:hAnsi="cmr10"/>
          <w:sz w:val="28"/>
          <w:szCs w:val="28"/>
          <w:lang w:val="en-US"/>
        </w:rPr>
        <w:t>Contact Information</w:t>
      </w:r>
    </w:p>
    <w:p w14:paraId="29DC1166" w14:textId="77777777" w:rsidR="0024454F" w:rsidRPr="00774075" w:rsidRDefault="0024454F" w:rsidP="0024454F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7A944301" w14:textId="77777777" w:rsidR="00821F93" w:rsidRPr="00774075" w:rsidRDefault="004C4C0D" w:rsidP="0024454F">
      <w:pPr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Faculty</w:t>
      </w:r>
      <w:r w:rsidR="00821F93" w:rsidRPr="00774075">
        <w:rPr>
          <w:rFonts w:ascii="Verdana" w:hAnsi="Verdana"/>
          <w:sz w:val="20"/>
          <w:szCs w:val="20"/>
          <w:lang w:val="en-US"/>
        </w:rPr>
        <w:t xml:space="preserve"> of </w:t>
      </w:r>
      <w:r>
        <w:rPr>
          <w:rFonts w:ascii="Verdana" w:hAnsi="Verdana"/>
          <w:sz w:val="20"/>
          <w:szCs w:val="20"/>
          <w:lang w:val="en-US"/>
        </w:rPr>
        <w:t xml:space="preserve">Control Systems and </w:t>
      </w:r>
      <w:r w:rsidR="00821F93" w:rsidRPr="00774075">
        <w:rPr>
          <w:rFonts w:ascii="Verdana" w:hAnsi="Verdana"/>
          <w:sz w:val="20"/>
          <w:szCs w:val="20"/>
          <w:lang w:val="en-US"/>
        </w:rPr>
        <w:t>Robotics</w:t>
      </w:r>
    </w:p>
    <w:p w14:paraId="24DB6C1C" w14:textId="77777777" w:rsidR="00821F93" w:rsidRPr="00774075" w:rsidRDefault="00821F9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ITMO University</w:t>
      </w:r>
    </w:p>
    <w:p w14:paraId="10CF33A2" w14:textId="77777777" w:rsidR="001A7F60" w:rsidRDefault="00821F9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Russia, 19</w:t>
      </w:r>
      <w:r w:rsidR="004C4C0D">
        <w:rPr>
          <w:rFonts w:ascii="Verdana" w:hAnsi="Verdana"/>
          <w:sz w:val="20"/>
          <w:szCs w:val="20"/>
          <w:lang w:val="en-US"/>
        </w:rPr>
        <w:t>0000</w:t>
      </w:r>
      <w:r w:rsidRPr="00774075">
        <w:rPr>
          <w:rFonts w:ascii="Verdana" w:hAnsi="Verdana"/>
          <w:sz w:val="20"/>
          <w:szCs w:val="20"/>
          <w:lang w:val="en-US"/>
        </w:rPr>
        <w:t xml:space="preserve">, St. Petersburg, </w:t>
      </w:r>
    </w:p>
    <w:p w14:paraId="77FC8FEF" w14:textId="77777777" w:rsidR="00821F93" w:rsidRPr="00774075" w:rsidRDefault="004C4C0D" w:rsidP="0024454F">
      <w:pPr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Per. </w:t>
      </w:r>
      <w:proofErr w:type="spellStart"/>
      <w:r>
        <w:rPr>
          <w:rFonts w:ascii="Verdana" w:hAnsi="Verdana"/>
          <w:sz w:val="20"/>
          <w:szCs w:val="20"/>
          <w:lang w:val="en-US"/>
        </w:rPr>
        <w:t>Grivtsova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14-16</w:t>
      </w:r>
      <w:r w:rsidR="00821F93" w:rsidRPr="00774075">
        <w:rPr>
          <w:rFonts w:ascii="Verdana" w:hAnsi="Verdana"/>
          <w:sz w:val="20"/>
          <w:szCs w:val="20"/>
          <w:lang w:val="en-US"/>
        </w:rPr>
        <w:t xml:space="preserve">, Room </w:t>
      </w:r>
      <w:r>
        <w:rPr>
          <w:rFonts w:ascii="Verdana" w:hAnsi="Verdana"/>
          <w:sz w:val="20"/>
          <w:szCs w:val="20"/>
          <w:lang w:val="en-US"/>
        </w:rPr>
        <w:t>449</w:t>
      </w:r>
    </w:p>
    <w:p w14:paraId="2F2ACBF8" w14:textId="3AE5A1F9" w:rsidR="00560928" w:rsidRPr="00774075" w:rsidRDefault="00560928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 xml:space="preserve">Position: </w:t>
      </w:r>
      <w:r w:rsidR="00F760A6" w:rsidRPr="00F760A6">
        <w:rPr>
          <w:rFonts w:ascii="Verdana" w:hAnsi="Verdana"/>
          <w:sz w:val="20"/>
          <w:szCs w:val="20"/>
          <w:lang w:val="en-US"/>
        </w:rPr>
        <w:t xml:space="preserve">Associate </w:t>
      </w:r>
      <w:proofErr w:type="gramStart"/>
      <w:r w:rsidR="00F760A6" w:rsidRPr="00F760A6">
        <w:rPr>
          <w:rFonts w:ascii="Verdana" w:hAnsi="Verdana"/>
          <w:sz w:val="20"/>
          <w:szCs w:val="20"/>
          <w:lang w:val="en-US"/>
        </w:rPr>
        <w:t xml:space="preserve">Professor </w:t>
      </w:r>
      <w:r w:rsidR="00E7283E">
        <w:rPr>
          <w:rFonts w:ascii="Verdana" w:hAnsi="Verdana"/>
          <w:sz w:val="20"/>
          <w:szCs w:val="20"/>
          <w:lang w:val="en-US"/>
        </w:rPr>
        <w:t>,</w:t>
      </w:r>
      <w:proofErr w:type="gramEnd"/>
      <w:r w:rsidR="00E7283E">
        <w:rPr>
          <w:rFonts w:ascii="Verdana" w:hAnsi="Verdana"/>
          <w:sz w:val="20"/>
          <w:szCs w:val="20"/>
          <w:lang w:val="en-US"/>
        </w:rPr>
        <w:t xml:space="preserve"> research fellow</w:t>
      </w:r>
    </w:p>
    <w:p w14:paraId="17DFC495" w14:textId="4108D20A" w:rsidR="00821F93" w:rsidRDefault="00821F9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 xml:space="preserve">E-mail: </w:t>
      </w:r>
      <w:r w:rsidR="0065325D">
        <w:rPr>
          <w:rFonts w:ascii="Verdana" w:hAnsi="Verdana"/>
          <w:sz w:val="20"/>
          <w:szCs w:val="20"/>
          <w:lang w:val="en-US"/>
        </w:rPr>
        <w:t>gromov</w:t>
      </w:r>
      <w:r w:rsidRPr="00774075">
        <w:rPr>
          <w:rFonts w:ascii="Verdana" w:hAnsi="Verdana"/>
          <w:sz w:val="20"/>
          <w:szCs w:val="20"/>
          <w:lang w:val="en-US"/>
        </w:rPr>
        <w:t>@</w:t>
      </w:r>
      <w:r w:rsidR="00B826DD">
        <w:rPr>
          <w:rFonts w:ascii="Verdana" w:hAnsi="Verdana"/>
          <w:sz w:val="20"/>
          <w:szCs w:val="20"/>
          <w:lang w:val="en-US"/>
        </w:rPr>
        <w:t>itmo</w:t>
      </w:r>
      <w:r w:rsidRPr="00774075">
        <w:rPr>
          <w:rFonts w:ascii="Verdana" w:hAnsi="Verdana"/>
          <w:sz w:val="20"/>
          <w:szCs w:val="20"/>
          <w:lang w:val="en-US"/>
        </w:rPr>
        <w:t>.ru</w:t>
      </w:r>
    </w:p>
    <w:p w14:paraId="7E8559A6" w14:textId="77777777" w:rsidR="00300CF6" w:rsidRPr="00774075" w:rsidRDefault="00300CF6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5CCD271F" w14:textId="77777777" w:rsidR="0024454F" w:rsidRPr="00774075" w:rsidRDefault="0024454F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4562A6CE" w14:textId="77777777" w:rsidR="0024454F" w:rsidRPr="00774075" w:rsidRDefault="0024454F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74A5FECE" w14:textId="77777777" w:rsidR="00821F93" w:rsidRPr="00774075" w:rsidRDefault="00821F9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Education</w:t>
      </w:r>
    </w:p>
    <w:p w14:paraId="1F2D1A1A" w14:textId="77777777" w:rsidR="0024454F" w:rsidRPr="00774075" w:rsidRDefault="0024454F" w:rsidP="0024454F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204F1543" w14:textId="77777777" w:rsidR="0024454F" w:rsidRPr="00774075" w:rsidRDefault="00821F93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</w:t>
      </w:r>
      <w:r w:rsidR="0065325D">
        <w:rPr>
          <w:rFonts w:ascii="Verdana" w:hAnsi="Verdana"/>
          <w:sz w:val="20"/>
          <w:szCs w:val="20"/>
          <w:lang w:val="en-US"/>
        </w:rPr>
        <w:t>14</w:t>
      </w:r>
      <w:r w:rsidRPr="00774075">
        <w:rPr>
          <w:rFonts w:ascii="Verdana" w:hAnsi="Verdana"/>
          <w:sz w:val="20"/>
          <w:szCs w:val="20"/>
          <w:lang w:val="en-US"/>
        </w:rPr>
        <w:t>-201</w:t>
      </w:r>
      <w:r w:rsidR="0065325D">
        <w:rPr>
          <w:rFonts w:ascii="Verdana" w:hAnsi="Verdana"/>
          <w:sz w:val="20"/>
          <w:szCs w:val="20"/>
          <w:lang w:val="en-US"/>
        </w:rPr>
        <w:t>7</w:t>
      </w:r>
      <w:r w:rsidR="0024454F" w:rsidRPr="00774075">
        <w:rPr>
          <w:rFonts w:ascii="Verdana" w:hAnsi="Verdana"/>
          <w:sz w:val="20"/>
          <w:szCs w:val="20"/>
          <w:lang w:val="en-US"/>
        </w:rPr>
        <w:tab/>
      </w:r>
      <w:r w:rsidRPr="00774075">
        <w:rPr>
          <w:rFonts w:ascii="Verdana" w:hAnsi="Verdana"/>
          <w:sz w:val="20"/>
          <w:szCs w:val="20"/>
          <w:lang w:val="en-US"/>
        </w:rPr>
        <w:t xml:space="preserve">Ph. D. </w:t>
      </w:r>
      <w:r w:rsidR="0024454F" w:rsidRPr="00774075">
        <w:rPr>
          <w:rFonts w:ascii="Verdana" w:hAnsi="Verdana"/>
          <w:sz w:val="20"/>
          <w:szCs w:val="20"/>
          <w:lang w:val="en-US"/>
        </w:rPr>
        <w:t xml:space="preserve">Student. Department of Control Systems and Informatics, </w:t>
      </w:r>
    </w:p>
    <w:p w14:paraId="14EF7F90" w14:textId="77777777" w:rsidR="00821F93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42FD7115" w14:textId="77777777" w:rsidR="00821F93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</w:r>
      <w:r w:rsidR="00821F93" w:rsidRPr="00774075">
        <w:rPr>
          <w:rFonts w:ascii="Verdana" w:hAnsi="Verdana"/>
          <w:sz w:val="20"/>
          <w:szCs w:val="20"/>
          <w:lang w:val="en-US"/>
        </w:rPr>
        <w:t xml:space="preserve">Thesis advisor: Prof. </w:t>
      </w:r>
      <w:proofErr w:type="spellStart"/>
      <w:r w:rsidR="0065325D">
        <w:rPr>
          <w:rFonts w:ascii="Verdana" w:hAnsi="Verdana"/>
          <w:sz w:val="20"/>
          <w:szCs w:val="20"/>
          <w:lang w:val="en-US"/>
        </w:rPr>
        <w:t>Pyrkin</w:t>
      </w:r>
      <w:proofErr w:type="spellEnd"/>
      <w:r w:rsidR="00821F93" w:rsidRPr="00774075">
        <w:rPr>
          <w:rFonts w:ascii="Verdana" w:hAnsi="Verdana"/>
          <w:sz w:val="20"/>
          <w:szCs w:val="20"/>
          <w:lang w:val="en-US"/>
        </w:rPr>
        <w:t xml:space="preserve"> A.A.</w:t>
      </w:r>
    </w:p>
    <w:p w14:paraId="0FE80E32" w14:textId="77777777" w:rsidR="0024454F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Thesis:</w:t>
      </w:r>
      <w:r w:rsidR="00560928" w:rsidRPr="00774075">
        <w:rPr>
          <w:rFonts w:ascii="Verdana" w:hAnsi="Verdana"/>
          <w:sz w:val="20"/>
          <w:szCs w:val="20"/>
          <w:lang w:val="en-US"/>
        </w:rPr>
        <w:t xml:space="preserve"> </w:t>
      </w:r>
      <w:r w:rsidR="00AA70FC" w:rsidRPr="00AA70FC">
        <w:rPr>
          <w:rFonts w:ascii="Verdana" w:hAnsi="Verdana"/>
          <w:sz w:val="20"/>
          <w:szCs w:val="20"/>
          <w:lang w:val="en-US"/>
        </w:rPr>
        <w:t xml:space="preserve">Adaptive control algorithms </w:t>
      </w:r>
      <w:r w:rsidR="00AA70FC">
        <w:rPr>
          <w:rFonts w:ascii="Verdana" w:hAnsi="Verdana"/>
          <w:sz w:val="20"/>
          <w:szCs w:val="20"/>
          <w:lang w:val="en-US"/>
        </w:rPr>
        <w:t>for</w:t>
      </w:r>
      <w:r w:rsidR="00AA70FC" w:rsidRPr="00AA70FC">
        <w:rPr>
          <w:rFonts w:ascii="Verdana" w:hAnsi="Verdana"/>
          <w:sz w:val="20"/>
          <w:szCs w:val="20"/>
          <w:lang w:val="en-US"/>
        </w:rPr>
        <w:t xml:space="preserve"> param</w:t>
      </w:r>
      <w:r w:rsidR="00AA70FC">
        <w:rPr>
          <w:rFonts w:ascii="Verdana" w:hAnsi="Verdana"/>
          <w:sz w:val="20"/>
          <w:szCs w:val="20"/>
          <w:lang w:val="en-US"/>
        </w:rPr>
        <w:t>etrically undefined disturbances</w:t>
      </w:r>
    </w:p>
    <w:p w14:paraId="5475464A" w14:textId="77777777" w:rsidR="0024454F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32167294" w14:textId="77777777" w:rsidR="0024454F" w:rsidRPr="00774075" w:rsidRDefault="0065325D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2012</w:t>
      </w:r>
      <w:r w:rsidR="00821F93" w:rsidRPr="00774075">
        <w:rPr>
          <w:rFonts w:ascii="Verdana" w:hAnsi="Verdana"/>
          <w:sz w:val="20"/>
          <w:szCs w:val="20"/>
          <w:lang w:val="en-US"/>
        </w:rPr>
        <w:t>-20</w:t>
      </w:r>
      <w:r>
        <w:rPr>
          <w:rFonts w:ascii="Verdana" w:hAnsi="Verdana"/>
          <w:sz w:val="20"/>
          <w:szCs w:val="20"/>
          <w:lang w:val="en-US"/>
        </w:rPr>
        <w:t>14</w:t>
      </w:r>
      <w:r w:rsidR="0024454F" w:rsidRPr="00774075">
        <w:rPr>
          <w:rFonts w:ascii="Verdana" w:hAnsi="Verdana"/>
          <w:sz w:val="20"/>
          <w:szCs w:val="20"/>
          <w:lang w:val="en-US"/>
        </w:rPr>
        <w:tab/>
      </w:r>
      <w:r w:rsidR="00821F93" w:rsidRPr="00774075">
        <w:rPr>
          <w:rFonts w:ascii="Verdana" w:hAnsi="Verdana"/>
          <w:sz w:val="20"/>
          <w:szCs w:val="20"/>
          <w:lang w:val="en-US"/>
        </w:rPr>
        <w:t xml:space="preserve">Master Student. Department of Control Systems and Informatics, </w:t>
      </w:r>
    </w:p>
    <w:p w14:paraId="22366E9C" w14:textId="77777777" w:rsidR="00821F93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</w:r>
      <w:r w:rsidR="00821F93" w:rsidRPr="00774075">
        <w:rPr>
          <w:rFonts w:ascii="Verdana" w:hAnsi="Verdana"/>
          <w:sz w:val="20"/>
          <w:szCs w:val="20"/>
          <w:lang w:val="en-US"/>
        </w:rPr>
        <w:t xml:space="preserve">ITMO University, </w:t>
      </w:r>
      <w:r w:rsidRPr="00774075">
        <w:rPr>
          <w:rFonts w:ascii="Verdana" w:hAnsi="Verdana"/>
          <w:sz w:val="20"/>
          <w:szCs w:val="20"/>
          <w:lang w:val="en-US"/>
        </w:rPr>
        <w:t>St. Petersburg, Russia</w:t>
      </w:r>
    </w:p>
    <w:p w14:paraId="1D3E1E28" w14:textId="77777777" w:rsidR="00821F93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</w:r>
      <w:r w:rsidR="00821F93" w:rsidRPr="00774075">
        <w:rPr>
          <w:rFonts w:ascii="Verdana" w:hAnsi="Verdana"/>
          <w:sz w:val="20"/>
          <w:szCs w:val="20"/>
          <w:lang w:val="en-US"/>
        </w:rPr>
        <w:t>Thesis advisor:</w:t>
      </w:r>
      <w:r w:rsidRPr="00774075">
        <w:rPr>
          <w:rFonts w:ascii="Verdana" w:hAnsi="Verdana"/>
          <w:sz w:val="20"/>
          <w:szCs w:val="20"/>
          <w:lang w:val="en-US"/>
        </w:rPr>
        <w:t xml:space="preserve"> Docent </w:t>
      </w:r>
      <w:proofErr w:type="spellStart"/>
      <w:r w:rsidR="00AA70FC">
        <w:rPr>
          <w:rFonts w:ascii="Verdana" w:hAnsi="Verdana"/>
          <w:sz w:val="20"/>
          <w:szCs w:val="20"/>
          <w:lang w:val="en-US"/>
        </w:rPr>
        <w:t>Pyrkin</w:t>
      </w:r>
      <w:proofErr w:type="spellEnd"/>
      <w:r w:rsidRPr="00774075">
        <w:rPr>
          <w:rFonts w:ascii="Verdana" w:hAnsi="Verdana"/>
          <w:sz w:val="20"/>
          <w:szCs w:val="20"/>
          <w:lang w:val="en-US"/>
        </w:rPr>
        <w:t xml:space="preserve"> A.</w:t>
      </w:r>
      <w:r w:rsidR="00AA70FC">
        <w:rPr>
          <w:rFonts w:ascii="Verdana" w:hAnsi="Verdana"/>
          <w:sz w:val="20"/>
          <w:szCs w:val="20"/>
          <w:lang w:val="en-US"/>
        </w:rPr>
        <w:t>A</w:t>
      </w:r>
      <w:r w:rsidRPr="00774075">
        <w:rPr>
          <w:rFonts w:ascii="Verdana" w:hAnsi="Verdana"/>
          <w:sz w:val="20"/>
          <w:szCs w:val="20"/>
          <w:lang w:val="en-US"/>
        </w:rPr>
        <w:t>.</w:t>
      </w:r>
    </w:p>
    <w:p w14:paraId="7317A2F2" w14:textId="77777777" w:rsidR="0024454F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Thesis:</w:t>
      </w:r>
      <w:r w:rsidR="00016F09" w:rsidRPr="00774075">
        <w:rPr>
          <w:rFonts w:ascii="Verdana" w:hAnsi="Verdana"/>
          <w:sz w:val="20"/>
          <w:szCs w:val="20"/>
          <w:lang w:val="en-US"/>
        </w:rPr>
        <w:t xml:space="preserve"> </w:t>
      </w:r>
      <w:r w:rsidR="0065325D" w:rsidRPr="0065325D">
        <w:rPr>
          <w:rFonts w:ascii="Verdana" w:hAnsi="Verdana"/>
          <w:sz w:val="20"/>
          <w:szCs w:val="20"/>
          <w:lang w:val="en-US"/>
        </w:rPr>
        <w:t xml:space="preserve">Study of </w:t>
      </w:r>
      <w:r w:rsidR="0065325D">
        <w:rPr>
          <w:rFonts w:ascii="Verdana" w:hAnsi="Verdana"/>
          <w:sz w:val="20"/>
          <w:szCs w:val="20"/>
          <w:lang w:val="en-US"/>
        </w:rPr>
        <w:t xml:space="preserve">the </w:t>
      </w:r>
      <w:r w:rsidR="0065325D" w:rsidRPr="0065325D">
        <w:rPr>
          <w:rFonts w:ascii="Verdana" w:hAnsi="Verdana"/>
          <w:sz w:val="20"/>
          <w:szCs w:val="20"/>
          <w:lang w:val="en-US"/>
        </w:rPr>
        <w:t xml:space="preserve">active </w:t>
      </w:r>
      <w:r w:rsidR="00AA70FC">
        <w:rPr>
          <w:rFonts w:ascii="Verdana" w:hAnsi="Verdana"/>
          <w:sz w:val="20"/>
          <w:szCs w:val="20"/>
          <w:lang w:val="en-US"/>
        </w:rPr>
        <w:t xml:space="preserve">disturbance </w:t>
      </w:r>
      <w:r w:rsidR="0065325D" w:rsidRPr="0065325D">
        <w:rPr>
          <w:rFonts w:ascii="Verdana" w:hAnsi="Verdana"/>
          <w:sz w:val="20"/>
          <w:szCs w:val="20"/>
          <w:lang w:val="en-US"/>
        </w:rPr>
        <w:t xml:space="preserve">compensation </w:t>
      </w:r>
      <w:r w:rsidR="00AA70FC">
        <w:rPr>
          <w:rFonts w:ascii="Verdana" w:hAnsi="Verdana"/>
          <w:sz w:val="20"/>
          <w:szCs w:val="20"/>
          <w:lang w:val="en-US"/>
        </w:rPr>
        <w:t>for</w:t>
      </w:r>
      <w:r w:rsidR="0065325D" w:rsidRPr="0065325D">
        <w:rPr>
          <w:rFonts w:ascii="Verdana" w:hAnsi="Verdana"/>
          <w:sz w:val="20"/>
          <w:szCs w:val="20"/>
          <w:lang w:val="en-US"/>
        </w:rPr>
        <w:t xml:space="preserve"> robotic systems</w:t>
      </w:r>
    </w:p>
    <w:p w14:paraId="6CD30384" w14:textId="77777777" w:rsidR="0024454F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763AC47A" w14:textId="77777777" w:rsidR="0024454F" w:rsidRPr="00774075" w:rsidRDefault="00821F93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200</w:t>
      </w:r>
      <w:r w:rsidR="0065325D">
        <w:rPr>
          <w:rFonts w:ascii="Verdana" w:hAnsi="Verdana"/>
          <w:sz w:val="20"/>
          <w:szCs w:val="20"/>
          <w:lang w:val="en-US"/>
        </w:rPr>
        <w:t>8-2012</w:t>
      </w:r>
      <w:r w:rsidR="0024454F" w:rsidRPr="00774075">
        <w:rPr>
          <w:rFonts w:ascii="Verdana" w:hAnsi="Verdana"/>
          <w:sz w:val="20"/>
          <w:szCs w:val="20"/>
          <w:lang w:val="en-US"/>
        </w:rPr>
        <w:tab/>
      </w:r>
      <w:r w:rsidRPr="00774075">
        <w:rPr>
          <w:rFonts w:ascii="Verdana" w:hAnsi="Verdana"/>
          <w:sz w:val="20"/>
          <w:szCs w:val="20"/>
          <w:lang w:val="en-US"/>
        </w:rPr>
        <w:t xml:space="preserve">Bachelor </w:t>
      </w:r>
      <w:r w:rsidR="0024454F" w:rsidRPr="00774075">
        <w:rPr>
          <w:rFonts w:ascii="Verdana" w:hAnsi="Verdana"/>
          <w:sz w:val="20"/>
          <w:szCs w:val="20"/>
          <w:lang w:val="en-US"/>
        </w:rPr>
        <w:t xml:space="preserve">Student. Department of Control Systems and Informatics, </w:t>
      </w:r>
    </w:p>
    <w:p w14:paraId="47908151" w14:textId="77777777" w:rsidR="00821F93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0DBDEA27" w14:textId="77777777" w:rsidR="0024454F" w:rsidRPr="00774075" w:rsidRDefault="0024454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 advisor: Docent </w:t>
      </w:r>
      <w:proofErr w:type="spellStart"/>
      <w:r w:rsidR="00AA70FC">
        <w:rPr>
          <w:rFonts w:ascii="Verdana" w:hAnsi="Verdana"/>
          <w:sz w:val="20"/>
          <w:szCs w:val="20"/>
          <w:lang w:val="en-US"/>
        </w:rPr>
        <w:t>Pyrkin</w:t>
      </w:r>
      <w:proofErr w:type="spellEnd"/>
      <w:r w:rsidRPr="00774075">
        <w:rPr>
          <w:rFonts w:ascii="Verdana" w:hAnsi="Verdana"/>
          <w:sz w:val="20"/>
          <w:szCs w:val="20"/>
          <w:lang w:val="en-US"/>
        </w:rPr>
        <w:t xml:space="preserve"> A.</w:t>
      </w:r>
      <w:r w:rsidR="00AA70FC">
        <w:rPr>
          <w:rFonts w:ascii="Verdana" w:hAnsi="Verdana"/>
          <w:sz w:val="20"/>
          <w:szCs w:val="20"/>
          <w:lang w:val="en-US"/>
        </w:rPr>
        <w:t>A</w:t>
      </w:r>
      <w:r w:rsidRPr="00774075">
        <w:rPr>
          <w:rFonts w:ascii="Verdana" w:hAnsi="Verdana"/>
          <w:sz w:val="20"/>
          <w:szCs w:val="20"/>
          <w:lang w:val="en-US"/>
        </w:rPr>
        <w:t>.</w:t>
      </w:r>
    </w:p>
    <w:p w14:paraId="49CC98F5" w14:textId="77777777" w:rsidR="0024454F" w:rsidRPr="00774075" w:rsidRDefault="0024454F" w:rsidP="00016F09">
      <w:pPr>
        <w:pBdr>
          <w:bottom w:val="single" w:sz="6" w:space="1" w:color="auto"/>
        </w:pBd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Thesis:</w:t>
      </w:r>
      <w:r w:rsidR="00560928" w:rsidRPr="00774075">
        <w:rPr>
          <w:rFonts w:ascii="Verdana" w:hAnsi="Verdana"/>
          <w:sz w:val="20"/>
          <w:szCs w:val="20"/>
          <w:lang w:val="en-US"/>
        </w:rPr>
        <w:t xml:space="preserve"> </w:t>
      </w:r>
      <w:r w:rsidR="00AA70FC">
        <w:rPr>
          <w:rFonts w:ascii="Verdana" w:hAnsi="Verdana"/>
          <w:sz w:val="20"/>
          <w:szCs w:val="20"/>
          <w:lang w:val="en-US"/>
        </w:rPr>
        <w:t>Adaptive control approach for industrial robot</w:t>
      </w:r>
    </w:p>
    <w:p w14:paraId="4914D116" w14:textId="77777777" w:rsidR="0024454F" w:rsidRPr="00774075" w:rsidRDefault="0024454F" w:rsidP="0024454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3EA609EA" w14:textId="77777777" w:rsidR="0024454F" w:rsidRPr="00774075" w:rsidRDefault="0024454F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02D73672" w14:textId="77777777" w:rsidR="0024454F" w:rsidRPr="00774075" w:rsidRDefault="0024454F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Research Interests:</w:t>
      </w:r>
    </w:p>
    <w:p w14:paraId="15505E20" w14:textId="77777777" w:rsidR="0024454F" w:rsidRPr="00774075" w:rsidRDefault="00016F09" w:rsidP="007D666B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Control Theory and its Applications</w:t>
      </w:r>
    </w:p>
    <w:p w14:paraId="4737B9A2" w14:textId="77777777" w:rsidR="00016F09" w:rsidRPr="00774075" w:rsidRDefault="00016F09" w:rsidP="007D666B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Robotics &amp; Mechatronics</w:t>
      </w:r>
    </w:p>
    <w:p w14:paraId="3FD95BAF" w14:textId="77777777" w:rsidR="00016F09" w:rsidRPr="00774075" w:rsidRDefault="00AA70FC" w:rsidP="007D666B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Adaptive</w:t>
      </w:r>
      <w:r w:rsidR="00016F09" w:rsidRPr="00774075">
        <w:rPr>
          <w:rFonts w:ascii="Verdana" w:hAnsi="Verdana"/>
          <w:sz w:val="20"/>
          <w:szCs w:val="20"/>
          <w:lang w:val="en-US"/>
        </w:rPr>
        <w:t xml:space="preserve"> Control</w:t>
      </w:r>
    </w:p>
    <w:p w14:paraId="109F2EA1" w14:textId="77777777" w:rsidR="00EA4363" w:rsidRPr="00774075" w:rsidRDefault="00EA4363" w:rsidP="007D666B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Technical and Computer Vision</w:t>
      </w:r>
    </w:p>
    <w:p w14:paraId="45CC9919" w14:textId="77777777" w:rsidR="00016F09" w:rsidRPr="00774075" w:rsidRDefault="00016F09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551A4047" w14:textId="77777777" w:rsidR="00016F09" w:rsidRPr="00774075" w:rsidRDefault="00016F09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6B20C8B8" w14:textId="77777777" w:rsidR="00CC142C" w:rsidRDefault="00CC142C" w:rsidP="00016F09">
      <w:pPr>
        <w:contextualSpacing/>
        <w:rPr>
          <w:rFonts w:ascii="cmr10" w:hAnsi="cmr10"/>
          <w:sz w:val="28"/>
          <w:szCs w:val="28"/>
          <w:lang w:val="en-US"/>
        </w:rPr>
      </w:pPr>
      <w:r>
        <w:rPr>
          <w:rFonts w:ascii="cmr10" w:hAnsi="cmr10"/>
          <w:sz w:val="28"/>
          <w:szCs w:val="28"/>
          <w:lang w:val="en-US"/>
        </w:rPr>
        <w:t>Diplomas Topics:</w:t>
      </w:r>
    </w:p>
    <w:p w14:paraId="63C12E62" w14:textId="77777777" w:rsidR="00B711CA" w:rsidRPr="00B711CA" w:rsidRDefault="00B711CA" w:rsidP="00B711CA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B711CA">
        <w:rPr>
          <w:rFonts w:ascii="Verdana" w:hAnsi="Verdana"/>
          <w:sz w:val="20"/>
          <w:szCs w:val="20"/>
          <w:lang w:val="en-US"/>
        </w:rPr>
        <w:t>Estimation of Load Torques for Industrial Robots</w:t>
      </w:r>
    </w:p>
    <w:p w14:paraId="051D430B" w14:textId="77777777" w:rsidR="00B711CA" w:rsidRPr="00B711CA" w:rsidRDefault="00B711CA" w:rsidP="00B711CA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B711CA">
        <w:rPr>
          <w:rFonts w:ascii="Verdana" w:hAnsi="Verdana"/>
          <w:sz w:val="20"/>
          <w:szCs w:val="20"/>
          <w:lang w:val="en-US"/>
        </w:rPr>
        <w:t>Force Control for Manipulators</w:t>
      </w:r>
    </w:p>
    <w:p w14:paraId="4EA19D84" w14:textId="77777777" w:rsidR="00B711CA" w:rsidRPr="00B711CA" w:rsidRDefault="00B711CA" w:rsidP="00B711CA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B711CA">
        <w:rPr>
          <w:rFonts w:ascii="Verdana" w:hAnsi="Verdana"/>
          <w:sz w:val="20"/>
          <w:szCs w:val="20"/>
          <w:lang w:val="en-US"/>
        </w:rPr>
        <w:t>Robot Actuators: Joint Dynamics Analysis</w:t>
      </w:r>
    </w:p>
    <w:p w14:paraId="2924A45A" w14:textId="77777777" w:rsidR="00B711CA" w:rsidRPr="00B711CA" w:rsidRDefault="00B711CA" w:rsidP="00B711CA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B711CA">
        <w:rPr>
          <w:rFonts w:ascii="Verdana" w:hAnsi="Verdana"/>
          <w:sz w:val="20"/>
          <w:szCs w:val="20"/>
          <w:lang w:val="en-US"/>
        </w:rPr>
        <w:t>Path planning for Mobile Robot using potential field</w:t>
      </w:r>
    </w:p>
    <w:p w14:paraId="7DC1CA89" w14:textId="77777777" w:rsidR="00B711CA" w:rsidRPr="00B711CA" w:rsidRDefault="00B711CA" w:rsidP="00B711CA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B711CA">
        <w:rPr>
          <w:rFonts w:ascii="Verdana" w:hAnsi="Verdana"/>
          <w:sz w:val="20"/>
          <w:szCs w:val="20"/>
          <w:lang w:val="en-US"/>
        </w:rPr>
        <w:t>Computer vision system for the model of surface vessel</w:t>
      </w:r>
    </w:p>
    <w:p w14:paraId="0E83F2AB" w14:textId="77777777" w:rsidR="00CC142C" w:rsidRPr="00774075" w:rsidRDefault="00B711CA" w:rsidP="00B711CA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B711CA">
        <w:rPr>
          <w:rFonts w:ascii="Verdana" w:hAnsi="Verdana"/>
          <w:sz w:val="20"/>
          <w:szCs w:val="20"/>
          <w:lang w:val="en-US"/>
        </w:rPr>
        <w:t>Computer Vision for Mobile Robot</w:t>
      </w:r>
    </w:p>
    <w:p w14:paraId="77013833" w14:textId="77777777" w:rsidR="00CC142C" w:rsidRPr="00774075" w:rsidRDefault="00CC142C" w:rsidP="00CC142C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04D5F192" w14:textId="77777777" w:rsidR="00016F09" w:rsidRPr="00774075" w:rsidRDefault="00016F09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Professional Working Experiences:</w:t>
      </w:r>
    </w:p>
    <w:p w14:paraId="1EA11707" w14:textId="77777777" w:rsidR="002C236F" w:rsidRPr="00774075" w:rsidRDefault="002C236F" w:rsidP="002C236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24FD28BC" w14:textId="77777777" w:rsidR="002C236F" w:rsidRPr="00774075" w:rsidRDefault="002C236F" w:rsidP="002C236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1F1068D3" w14:textId="77777777" w:rsidR="00E164DA" w:rsidRPr="00774075" w:rsidRDefault="00E164DA" w:rsidP="00E164DA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</w:t>
      </w:r>
      <w:r>
        <w:rPr>
          <w:rFonts w:ascii="Verdana" w:hAnsi="Verdana"/>
          <w:sz w:val="20"/>
          <w:szCs w:val="20"/>
          <w:lang w:val="en-US"/>
        </w:rPr>
        <w:t>9</w:t>
      </w:r>
      <w:r w:rsidRPr="00774075">
        <w:rPr>
          <w:rFonts w:ascii="Verdana" w:hAnsi="Verdana"/>
          <w:sz w:val="20"/>
          <w:szCs w:val="20"/>
          <w:lang w:val="en-US"/>
        </w:rPr>
        <w:t>-</w:t>
      </w:r>
      <w:r>
        <w:rPr>
          <w:rFonts w:ascii="Verdana" w:hAnsi="Verdana"/>
          <w:sz w:val="20"/>
          <w:szCs w:val="20"/>
          <w:lang w:val="en-US"/>
        </w:rPr>
        <w:t>present</w:t>
      </w:r>
      <w:r w:rsidRPr="00774075">
        <w:rPr>
          <w:rFonts w:ascii="Verdana" w:hAnsi="Verdana"/>
          <w:sz w:val="20"/>
          <w:szCs w:val="20"/>
          <w:lang w:val="en-US"/>
        </w:rPr>
        <w:tab/>
      </w:r>
      <w:r>
        <w:rPr>
          <w:rFonts w:ascii="Verdana" w:hAnsi="Verdana"/>
          <w:sz w:val="20"/>
          <w:szCs w:val="20"/>
          <w:lang w:val="en-US"/>
        </w:rPr>
        <w:t>Research fellow</w:t>
      </w:r>
      <w:r w:rsidRPr="00774075"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  <w:lang w:val="en-US"/>
        </w:rPr>
        <w:t>Faculty</w:t>
      </w:r>
      <w:r w:rsidRPr="00774075">
        <w:rPr>
          <w:rFonts w:ascii="Verdana" w:hAnsi="Verdana"/>
          <w:sz w:val="20"/>
          <w:szCs w:val="20"/>
          <w:lang w:val="en-US"/>
        </w:rPr>
        <w:t xml:space="preserve"> of </w:t>
      </w:r>
      <w:r>
        <w:rPr>
          <w:rFonts w:ascii="Verdana" w:hAnsi="Verdana"/>
          <w:sz w:val="20"/>
          <w:szCs w:val="20"/>
          <w:lang w:val="en-US"/>
        </w:rPr>
        <w:t>Control Systems and</w:t>
      </w:r>
      <w:r w:rsidRPr="00774075">
        <w:rPr>
          <w:rFonts w:ascii="Verdana" w:hAnsi="Verdana"/>
          <w:sz w:val="20"/>
          <w:szCs w:val="20"/>
          <w:lang w:val="en-US"/>
        </w:rPr>
        <w:t xml:space="preserve"> Robotics, </w:t>
      </w:r>
    </w:p>
    <w:p w14:paraId="539226CA" w14:textId="77777777" w:rsidR="00E164DA" w:rsidRPr="00774075" w:rsidRDefault="00E164DA" w:rsidP="00E164DA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28E6FFCE" w14:textId="77777777" w:rsidR="00E164DA" w:rsidRPr="00774075" w:rsidRDefault="00E164DA" w:rsidP="00E164DA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40F0554E" w14:textId="77777777" w:rsidR="00016F09" w:rsidRPr="00774075" w:rsidRDefault="00016F09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lastRenderedPageBreak/>
        <w:t>201</w:t>
      </w:r>
      <w:r w:rsidR="00B711CA">
        <w:rPr>
          <w:rFonts w:ascii="Verdana" w:hAnsi="Verdana"/>
          <w:sz w:val="20"/>
          <w:szCs w:val="20"/>
          <w:lang w:val="en-US"/>
        </w:rPr>
        <w:t>7</w:t>
      </w:r>
      <w:r w:rsidRPr="00774075">
        <w:rPr>
          <w:rFonts w:ascii="Verdana" w:hAnsi="Verdana"/>
          <w:sz w:val="20"/>
          <w:szCs w:val="20"/>
          <w:lang w:val="en-US"/>
        </w:rPr>
        <w:t>-</w:t>
      </w:r>
      <w:r w:rsidR="00B711CA">
        <w:rPr>
          <w:rFonts w:ascii="Verdana" w:hAnsi="Verdana"/>
          <w:sz w:val="20"/>
          <w:szCs w:val="20"/>
          <w:lang w:val="en-US"/>
        </w:rPr>
        <w:t>present</w:t>
      </w:r>
      <w:r w:rsidRPr="00774075">
        <w:rPr>
          <w:rFonts w:ascii="Verdana" w:hAnsi="Verdana"/>
          <w:sz w:val="20"/>
          <w:szCs w:val="20"/>
          <w:lang w:val="en-US"/>
        </w:rPr>
        <w:tab/>
        <w:t>Assistant</w:t>
      </w:r>
      <w:r w:rsidR="00E7283E">
        <w:rPr>
          <w:rFonts w:ascii="Verdana" w:hAnsi="Verdana"/>
          <w:sz w:val="20"/>
          <w:szCs w:val="20"/>
          <w:lang w:val="en-US"/>
        </w:rPr>
        <w:t xml:space="preserve"> professor</w:t>
      </w:r>
      <w:r w:rsidRPr="00774075">
        <w:rPr>
          <w:rFonts w:ascii="Verdana" w:hAnsi="Verdana"/>
          <w:sz w:val="20"/>
          <w:szCs w:val="20"/>
          <w:lang w:val="en-US"/>
        </w:rPr>
        <w:t xml:space="preserve">. </w:t>
      </w:r>
      <w:r w:rsidR="00B711CA">
        <w:rPr>
          <w:rFonts w:ascii="Verdana" w:hAnsi="Verdana"/>
          <w:sz w:val="20"/>
          <w:szCs w:val="20"/>
          <w:lang w:val="en-US"/>
        </w:rPr>
        <w:t>Faculty</w:t>
      </w:r>
      <w:r w:rsidR="00B711CA" w:rsidRPr="00774075">
        <w:rPr>
          <w:rFonts w:ascii="Verdana" w:hAnsi="Verdana"/>
          <w:sz w:val="20"/>
          <w:szCs w:val="20"/>
          <w:lang w:val="en-US"/>
        </w:rPr>
        <w:t xml:space="preserve"> of </w:t>
      </w:r>
      <w:r w:rsidR="00B711CA">
        <w:rPr>
          <w:rFonts w:ascii="Verdana" w:hAnsi="Verdana"/>
          <w:sz w:val="20"/>
          <w:szCs w:val="20"/>
          <w:lang w:val="en-US"/>
        </w:rPr>
        <w:t>Control Systems and</w:t>
      </w:r>
      <w:r w:rsidR="00B711CA" w:rsidRPr="00774075">
        <w:rPr>
          <w:rFonts w:ascii="Verdana" w:hAnsi="Verdana"/>
          <w:sz w:val="20"/>
          <w:szCs w:val="20"/>
          <w:lang w:val="en-US"/>
        </w:rPr>
        <w:t xml:space="preserve"> Robotics</w:t>
      </w:r>
      <w:r w:rsidRPr="00774075">
        <w:rPr>
          <w:rFonts w:ascii="Verdana" w:hAnsi="Verdana"/>
          <w:sz w:val="20"/>
          <w:szCs w:val="20"/>
          <w:lang w:val="en-US"/>
        </w:rPr>
        <w:t xml:space="preserve">, </w:t>
      </w:r>
    </w:p>
    <w:p w14:paraId="5F057883" w14:textId="77777777" w:rsidR="00016F09" w:rsidRPr="00774075" w:rsidRDefault="00016F09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6FED17FF" w14:textId="77777777" w:rsidR="00016F09" w:rsidRPr="00774075" w:rsidRDefault="00016F09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75BE8CBE" w14:textId="77777777" w:rsidR="00016F09" w:rsidRPr="00774075" w:rsidRDefault="00016F09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</w:t>
      </w:r>
      <w:r w:rsidR="00B711CA">
        <w:rPr>
          <w:rFonts w:ascii="Verdana" w:hAnsi="Verdana"/>
          <w:sz w:val="20"/>
          <w:szCs w:val="20"/>
          <w:lang w:val="en-US"/>
        </w:rPr>
        <w:t>2</w:t>
      </w:r>
      <w:r w:rsidRPr="00774075">
        <w:rPr>
          <w:rFonts w:ascii="Verdana" w:hAnsi="Verdana"/>
          <w:sz w:val="20"/>
          <w:szCs w:val="20"/>
          <w:lang w:val="en-US"/>
        </w:rPr>
        <w:t>-201</w:t>
      </w:r>
      <w:r w:rsidR="00426D88">
        <w:rPr>
          <w:rFonts w:ascii="Verdana" w:hAnsi="Verdana"/>
          <w:sz w:val="20"/>
          <w:szCs w:val="20"/>
          <w:lang w:val="en-US"/>
        </w:rPr>
        <w:t>8</w:t>
      </w:r>
      <w:r w:rsidRPr="00774075">
        <w:rPr>
          <w:rFonts w:ascii="Verdana" w:hAnsi="Verdana"/>
          <w:sz w:val="20"/>
          <w:szCs w:val="20"/>
          <w:lang w:val="en-US"/>
        </w:rPr>
        <w:tab/>
        <w:t xml:space="preserve">Engineer. Department of Control Systems and Informatics, </w:t>
      </w:r>
    </w:p>
    <w:p w14:paraId="2A2A3FA6" w14:textId="77777777" w:rsidR="00016F09" w:rsidRPr="00774075" w:rsidRDefault="00016F09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31D88910" w14:textId="77777777" w:rsidR="00016F09" w:rsidRPr="00774075" w:rsidRDefault="00016F09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5B0F08C5" w14:textId="77777777" w:rsidR="00016F09" w:rsidRPr="00774075" w:rsidRDefault="00016F09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3E817FD0" w14:textId="77777777" w:rsidR="007D666B" w:rsidRPr="00774075" w:rsidRDefault="007D666B" w:rsidP="007D666B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Computer Skills:</w:t>
      </w:r>
    </w:p>
    <w:p w14:paraId="09113717" w14:textId="77777777" w:rsidR="00084087" w:rsidRPr="00774075" w:rsidRDefault="00084087" w:rsidP="00084087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Programming languages: MATLAB, C/C#/C++</w:t>
      </w:r>
    </w:p>
    <w:p w14:paraId="747B2FBD" w14:textId="77777777" w:rsidR="00084087" w:rsidRPr="00774075" w:rsidRDefault="00084087" w:rsidP="00084087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Operating Systems: Windows, Linux</w:t>
      </w:r>
    </w:p>
    <w:p w14:paraId="34E36351" w14:textId="608BEF54" w:rsidR="00084087" w:rsidRPr="00774075" w:rsidRDefault="00084087" w:rsidP="00084087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 xml:space="preserve">Software: </w:t>
      </w:r>
      <w:r w:rsidR="00FF71F0">
        <w:rPr>
          <w:rFonts w:ascii="Verdana" w:hAnsi="Verdana"/>
          <w:sz w:val="20"/>
          <w:szCs w:val="20"/>
          <w:lang w:val="en-US"/>
        </w:rPr>
        <w:t xml:space="preserve">Latex, </w:t>
      </w:r>
      <w:r w:rsidRPr="00774075">
        <w:rPr>
          <w:rFonts w:ascii="Verdana" w:hAnsi="Verdana"/>
          <w:sz w:val="20"/>
          <w:szCs w:val="20"/>
          <w:lang w:val="en-US"/>
        </w:rPr>
        <w:t>Mathcad, Kompas 3D, Mic</w:t>
      </w:r>
      <w:r w:rsidR="00E7283E">
        <w:rPr>
          <w:rFonts w:ascii="Verdana" w:hAnsi="Verdana"/>
          <w:sz w:val="20"/>
          <w:szCs w:val="20"/>
          <w:lang w:val="en-US"/>
        </w:rPr>
        <w:t>rosoft Office, Adobe Photoshop</w:t>
      </w:r>
    </w:p>
    <w:p w14:paraId="1265E56F" w14:textId="77777777" w:rsidR="00084087" w:rsidRPr="00774075" w:rsidRDefault="00084087" w:rsidP="00E7283E">
      <w:pPr>
        <w:pBdr>
          <w:bottom w:val="single" w:sz="6" w:space="1" w:color="auto"/>
        </w:pBdr>
        <w:tabs>
          <w:tab w:val="left" w:pos="651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6A1F7FFB" w14:textId="77777777" w:rsidR="007D666B" w:rsidRPr="00774075" w:rsidRDefault="007D666B" w:rsidP="007D666B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557DA3EA" w14:textId="63508A3D" w:rsidR="007D666B" w:rsidRPr="00774075" w:rsidRDefault="00B826DD" w:rsidP="007D666B">
      <w:pPr>
        <w:contextualSpacing/>
        <w:rPr>
          <w:rFonts w:ascii="cmr10" w:hAnsi="cmr10"/>
          <w:sz w:val="28"/>
          <w:szCs w:val="28"/>
          <w:lang w:val="en-US"/>
        </w:rPr>
      </w:pPr>
      <w:r>
        <w:rPr>
          <w:rFonts w:ascii="cmr10" w:hAnsi="cmr10"/>
          <w:sz w:val="28"/>
          <w:szCs w:val="28"/>
          <w:lang w:val="en-US"/>
        </w:rPr>
        <w:t xml:space="preserve">Main </w:t>
      </w:r>
      <w:r w:rsidR="007D666B" w:rsidRPr="00774075">
        <w:rPr>
          <w:rFonts w:ascii="cmr10" w:hAnsi="cmr10"/>
          <w:sz w:val="28"/>
          <w:szCs w:val="28"/>
          <w:lang w:val="en-US"/>
        </w:rPr>
        <w:t>Publications:</w:t>
      </w:r>
    </w:p>
    <w:p w14:paraId="500618C8" w14:textId="77777777" w:rsidR="007D666B" w:rsidRPr="00774075" w:rsidRDefault="007D666B" w:rsidP="007D666B">
      <w:pPr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529EBDD3" w14:textId="60E95DD0" w:rsidR="00B826DD" w:rsidRDefault="00B826DD" w:rsidP="001B2B93">
      <w:pPr>
        <w:pStyle w:val="a8"/>
        <w:numPr>
          <w:ilvl w:val="0"/>
          <w:numId w:val="3"/>
        </w:numPr>
        <w:tabs>
          <w:tab w:val="left" w:pos="1560"/>
        </w:tabs>
        <w:spacing w:line="20" w:lineRule="atLeast"/>
        <w:rPr>
          <w:rFonts w:ascii="Verdana" w:hAnsi="Verdana"/>
          <w:sz w:val="20"/>
          <w:szCs w:val="20"/>
          <w:lang w:val="en-US"/>
        </w:rPr>
      </w:pPr>
      <w:r w:rsidRPr="00B826DD">
        <w:rPr>
          <w:rFonts w:ascii="Verdana" w:hAnsi="Verdana"/>
          <w:sz w:val="20"/>
          <w:szCs w:val="20"/>
          <w:lang w:val="en-US"/>
        </w:rPr>
        <w:t xml:space="preserve">Ortega, R., </w:t>
      </w:r>
      <w:proofErr w:type="spellStart"/>
      <w:r w:rsidRPr="00B826DD">
        <w:rPr>
          <w:rFonts w:ascii="Verdana" w:hAnsi="Verdana"/>
          <w:sz w:val="20"/>
          <w:szCs w:val="20"/>
          <w:lang w:val="en-US"/>
        </w:rPr>
        <w:t>Gromov</w:t>
      </w:r>
      <w:proofErr w:type="spellEnd"/>
      <w:r w:rsidRPr="00B826DD">
        <w:rPr>
          <w:rFonts w:ascii="Verdana" w:hAnsi="Verdana"/>
          <w:sz w:val="20"/>
          <w:szCs w:val="20"/>
          <w:lang w:val="en-US"/>
        </w:rPr>
        <w:t xml:space="preserve">, V., </w:t>
      </w:r>
      <w:proofErr w:type="spellStart"/>
      <w:r w:rsidRPr="00B826DD">
        <w:rPr>
          <w:rFonts w:ascii="Verdana" w:hAnsi="Verdana"/>
          <w:sz w:val="20"/>
          <w:szCs w:val="20"/>
          <w:lang w:val="en-US"/>
        </w:rPr>
        <w:t>Nuño</w:t>
      </w:r>
      <w:proofErr w:type="spellEnd"/>
      <w:r w:rsidRPr="00B826DD">
        <w:rPr>
          <w:rFonts w:ascii="Verdana" w:hAnsi="Verdana"/>
          <w:sz w:val="20"/>
          <w:szCs w:val="20"/>
          <w:lang w:val="en-US"/>
        </w:rPr>
        <w:t xml:space="preserve">, E., </w:t>
      </w:r>
      <w:proofErr w:type="spellStart"/>
      <w:r w:rsidRPr="00B826DD">
        <w:rPr>
          <w:rFonts w:ascii="Verdana" w:hAnsi="Verdana"/>
          <w:sz w:val="20"/>
          <w:szCs w:val="20"/>
          <w:lang w:val="en-US"/>
        </w:rPr>
        <w:t>Pyrkin</w:t>
      </w:r>
      <w:proofErr w:type="spellEnd"/>
      <w:r w:rsidRPr="00B826DD">
        <w:rPr>
          <w:rFonts w:ascii="Verdana" w:hAnsi="Verdana"/>
          <w:sz w:val="20"/>
          <w:szCs w:val="20"/>
          <w:lang w:val="en-US"/>
        </w:rPr>
        <w:t xml:space="preserve">, A., &amp; Romero, J. G. (2021). Parameter estimation of nonlinearly parameterized regressions without overparameterization: Application to adaptive control. </w:t>
      </w:r>
      <w:proofErr w:type="spellStart"/>
      <w:r w:rsidRPr="00B826DD">
        <w:rPr>
          <w:rFonts w:ascii="Verdana" w:hAnsi="Verdana"/>
          <w:sz w:val="20"/>
          <w:szCs w:val="20"/>
          <w:lang w:val="en-US"/>
        </w:rPr>
        <w:t>Automatica</w:t>
      </w:r>
      <w:proofErr w:type="spellEnd"/>
      <w:r w:rsidRPr="00B826DD">
        <w:rPr>
          <w:rFonts w:ascii="Verdana" w:hAnsi="Verdana"/>
          <w:sz w:val="20"/>
          <w:szCs w:val="20"/>
          <w:lang w:val="en-US"/>
        </w:rPr>
        <w:t>, 127, 109544.</w:t>
      </w:r>
    </w:p>
    <w:p w14:paraId="73C0E507" w14:textId="0F1716CB" w:rsidR="00B826DD" w:rsidRDefault="00B826DD" w:rsidP="001B2B93">
      <w:pPr>
        <w:pStyle w:val="a8"/>
        <w:numPr>
          <w:ilvl w:val="0"/>
          <w:numId w:val="3"/>
        </w:numPr>
        <w:tabs>
          <w:tab w:val="left" w:pos="1560"/>
        </w:tabs>
        <w:spacing w:line="20" w:lineRule="atLeast"/>
        <w:rPr>
          <w:rFonts w:ascii="Verdana" w:hAnsi="Verdana"/>
          <w:sz w:val="20"/>
          <w:szCs w:val="20"/>
          <w:lang w:val="en-US"/>
        </w:rPr>
      </w:pPr>
      <w:proofErr w:type="spellStart"/>
      <w:r w:rsidRPr="00B826DD">
        <w:rPr>
          <w:rFonts w:ascii="Verdana" w:hAnsi="Verdana"/>
          <w:sz w:val="20"/>
          <w:szCs w:val="20"/>
          <w:lang w:val="en-US"/>
        </w:rPr>
        <w:t>Vediakova</w:t>
      </w:r>
      <w:proofErr w:type="spellEnd"/>
      <w:r w:rsidRPr="00B826DD">
        <w:rPr>
          <w:rFonts w:ascii="Verdana" w:hAnsi="Verdana"/>
          <w:sz w:val="20"/>
          <w:szCs w:val="20"/>
          <w:lang w:val="en-US"/>
        </w:rPr>
        <w:t xml:space="preserve">, A. O., </w:t>
      </w:r>
      <w:proofErr w:type="spellStart"/>
      <w:r w:rsidRPr="00B826DD">
        <w:rPr>
          <w:rFonts w:ascii="Verdana" w:hAnsi="Verdana"/>
          <w:sz w:val="20"/>
          <w:szCs w:val="20"/>
          <w:lang w:val="en-US"/>
        </w:rPr>
        <w:t>Vedyakov</w:t>
      </w:r>
      <w:proofErr w:type="spellEnd"/>
      <w:r w:rsidRPr="00B826DD">
        <w:rPr>
          <w:rFonts w:ascii="Verdana" w:hAnsi="Verdana"/>
          <w:sz w:val="20"/>
          <w:szCs w:val="20"/>
          <w:lang w:val="en-US"/>
        </w:rPr>
        <w:t xml:space="preserve">, A. A., </w:t>
      </w:r>
      <w:proofErr w:type="spellStart"/>
      <w:r w:rsidRPr="00B826DD">
        <w:rPr>
          <w:rFonts w:ascii="Verdana" w:hAnsi="Verdana"/>
          <w:sz w:val="20"/>
          <w:szCs w:val="20"/>
          <w:lang w:val="en-US"/>
        </w:rPr>
        <w:t>Pyrkin</w:t>
      </w:r>
      <w:proofErr w:type="spellEnd"/>
      <w:r w:rsidRPr="00B826DD">
        <w:rPr>
          <w:rFonts w:ascii="Verdana" w:hAnsi="Verdana"/>
          <w:sz w:val="20"/>
          <w:szCs w:val="20"/>
          <w:lang w:val="en-US"/>
        </w:rPr>
        <w:t xml:space="preserve">, A. A., </w:t>
      </w:r>
      <w:proofErr w:type="spellStart"/>
      <w:r w:rsidRPr="00B826DD">
        <w:rPr>
          <w:rFonts w:ascii="Verdana" w:hAnsi="Verdana"/>
          <w:sz w:val="20"/>
          <w:szCs w:val="20"/>
          <w:lang w:val="en-US"/>
        </w:rPr>
        <w:t>Bobtsov</w:t>
      </w:r>
      <w:proofErr w:type="spellEnd"/>
      <w:r w:rsidRPr="00B826DD">
        <w:rPr>
          <w:rFonts w:ascii="Verdana" w:hAnsi="Verdana"/>
          <w:sz w:val="20"/>
          <w:szCs w:val="20"/>
          <w:lang w:val="en-US"/>
        </w:rPr>
        <w:t xml:space="preserve">, A. A., &amp; </w:t>
      </w:r>
      <w:proofErr w:type="spellStart"/>
      <w:r w:rsidRPr="00B826DD">
        <w:rPr>
          <w:rFonts w:ascii="Verdana" w:hAnsi="Verdana"/>
          <w:sz w:val="20"/>
          <w:szCs w:val="20"/>
          <w:lang w:val="en-US"/>
        </w:rPr>
        <w:t>Gromov</w:t>
      </w:r>
      <w:proofErr w:type="spellEnd"/>
      <w:r w:rsidRPr="00B826DD">
        <w:rPr>
          <w:rFonts w:ascii="Verdana" w:hAnsi="Verdana"/>
          <w:sz w:val="20"/>
          <w:szCs w:val="20"/>
          <w:lang w:val="en-US"/>
        </w:rPr>
        <w:t>, V. S. (2021). Finite Time Frequency Estimation for Multi-Sinusoidal Signals. European Journal of Control, 59, 38-46.</w:t>
      </w:r>
    </w:p>
    <w:p w14:paraId="03D23547" w14:textId="07659399" w:rsidR="00B826DD" w:rsidRDefault="00B826DD" w:rsidP="001B2B93">
      <w:pPr>
        <w:pStyle w:val="a8"/>
        <w:numPr>
          <w:ilvl w:val="0"/>
          <w:numId w:val="3"/>
        </w:numPr>
        <w:tabs>
          <w:tab w:val="left" w:pos="1560"/>
        </w:tabs>
        <w:spacing w:line="20" w:lineRule="atLeast"/>
        <w:rPr>
          <w:rFonts w:ascii="Verdana" w:hAnsi="Verdana"/>
          <w:sz w:val="20"/>
          <w:szCs w:val="20"/>
          <w:lang w:val="en-US"/>
        </w:rPr>
      </w:pPr>
      <w:proofErr w:type="spellStart"/>
      <w:r w:rsidRPr="00B826DD">
        <w:rPr>
          <w:rFonts w:ascii="Verdana" w:hAnsi="Verdana"/>
          <w:sz w:val="20"/>
          <w:szCs w:val="20"/>
          <w:lang w:val="en-US"/>
        </w:rPr>
        <w:t>Kakanov</w:t>
      </w:r>
      <w:proofErr w:type="spellEnd"/>
      <w:r w:rsidRPr="00B826DD">
        <w:rPr>
          <w:rFonts w:ascii="Verdana" w:hAnsi="Verdana"/>
          <w:sz w:val="20"/>
          <w:szCs w:val="20"/>
          <w:lang w:val="en-US"/>
        </w:rPr>
        <w:t xml:space="preserve">, M. A., </w:t>
      </w:r>
      <w:proofErr w:type="spellStart"/>
      <w:r w:rsidRPr="00B826DD">
        <w:rPr>
          <w:rFonts w:ascii="Verdana" w:hAnsi="Verdana"/>
          <w:sz w:val="20"/>
          <w:szCs w:val="20"/>
          <w:lang w:val="en-US"/>
        </w:rPr>
        <w:t>Tomashevich</w:t>
      </w:r>
      <w:proofErr w:type="spellEnd"/>
      <w:r w:rsidRPr="00B826DD">
        <w:rPr>
          <w:rFonts w:ascii="Verdana" w:hAnsi="Verdana"/>
          <w:sz w:val="20"/>
          <w:szCs w:val="20"/>
          <w:lang w:val="en-US"/>
        </w:rPr>
        <w:t xml:space="preserve">, S. I., </w:t>
      </w:r>
      <w:proofErr w:type="spellStart"/>
      <w:r w:rsidRPr="00B826DD">
        <w:rPr>
          <w:rFonts w:ascii="Verdana" w:hAnsi="Verdana"/>
          <w:sz w:val="20"/>
          <w:szCs w:val="20"/>
          <w:lang w:val="en-US"/>
        </w:rPr>
        <w:t>Gromov</w:t>
      </w:r>
      <w:proofErr w:type="spellEnd"/>
      <w:r w:rsidRPr="00B826DD">
        <w:rPr>
          <w:rFonts w:ascii="Verdana" w:hAnsi="Verdana"/>
          <w:sz w:val="20"/>
          <w:szCs w:val="20"/>
          <w:lang w:val="en-US"/>
        </w:rPr>
        <w:t xml:space="preserve">, V. S., Borisov, O. I., </w:t>
      </w:r>
      <w:proofErr w:type="spellStart"/>
      <w:r w:rsidRPr="00B826DD">
        <w:rPr>
          <w:rFonts w:ascii="Verdana" w:hAnsi="Verdana"/>
          <w:sz w:val="20"/>
          <w:szCs w:val="20"/>
          <w:lang w:val="en-US"/>
        </w:rPr>
        <w:t>Gromova</w:t>
      </w:r>
      <w:proofErr w:type="spellEnd"/>
      <w:r w:rsidRPr="00B826DD">
        <w:rPr>
          <w:rFonts w:ascii="Verdana" w:hAnsi="Verdana"/>
          <w:sz w:val="20"/>
          <w:szCs w:val="20"/>
          <w:lang w:val="en-US"/>
        </w:rPr>
        <w:t xml:space="preserve">, F. B., &amp; </w:t>
      </w:r>
      <w:proofErr w:type="spellStart"/>
      <w:r w:rsidRPr="00B826DD">
        <w:rPr>
          <w:rFonts w:ascii="Verdana" w:hAnsi="Verdana"/>
          <w:sz w:val="20"/>
          <w:szCs w:val="20"/>
          <w:lang w:val="en-US"/>
        </w:rPr>
        <w:t>Pyrkin</w:t>
      </w:r>
      <w:proofErr w:type="spellEnd"/>
      <w:r w:rsidRPr="00B826DD">
        <w:rPr>
          <w:rFonts w:ascii="Verdana" w:hAnsi="Verdana"/>
          <w:sz w:val="20"/>
          <w:szCs w:val="20"/>
          <w:lang w:val="en-US"/>
        </w:rPr>
        <w:t>, A. A. (2020, December). Parameter Estimation of Quadrotor Model. In 2020 International Conference Nonlinearity, Information and Robotics (NIR) (pp. 1-5). IEEE.</w:t>
      </w:r>
    </w:p>
    <w:p w14:paraId="5EDBFCF8" w14:textId="0EDF1CEB" w:rsidR="00B826DD" w:rsidRDefault="00B826DD" w:rsidP="001B2B93">
      <w:pPr>
        <w:pStyle w:val="a8"/>
        <w:numPr>
          <w:ilvl w:val="0"/>
          <w:numId w:val="3"/>
        </w:numPr>
        <w:tabs>
          <w:tab w:val="left" w:pos="1560"/>
        </w:tabs>
        <w:spacing w:line="20" w:lineRule="atLeast"/>
        <w:rPr>
          <w:rFonts w:ascii="Verdana" w:hAnsi="Verdana"/>
          <w:sz w:val="20"/>
          <w:szCs w:val="20"/>
          <w:lang w:val="en-US"/>
        </w:rPr>
      </w:pPr>
      <w:proofErr w:type="spellStart"/>
      <w:r w:rsidRPr="00B826DD">
        <w:rPr>
          <w:rFonts w:ascii="Verdana" w:hAnsi="Verdana"/>
          <w:sz w:val="20"/>
          <w:szCs w:val="20"/>
          <w:lang w:val="en-US"/>
        </w:rPr>
        <w:t>Pyrkin</w:t>
      </w:r>
      <w:proofErr w:type="spellEnd"/>
      <w:r w:rsidRPr="00B826DD">
        <w:rPr>
          <w:rFonts w:ascii="Verdana" w:hAnsi="Verdana"/>
          <w:sz w:val="20"/>
          <w:szCs w:val="20"/>
          <w:lang w:val="en-US"/>
        </w:rPr>
        <w:t xml:space="preserve">, A., Ortega, R., </w:t>
      </w:r>
      <w:proofErr w:type="spellStart"/>
      <w:r w:rsidRPr="00B826DD">
        <w:rPr>
          <w:rFonts w:ascii="Verdana" w:hAnsi="Verdana"/>
          <w:sz w:val="20"/>
          <w:szCs w:val="20"/>
          <w:lang w:val="en-US"/>
        </w:rPr>
        <w:t>Gromov</w:t>
      </w:r>
      <w:proofErr w:type="spellEnd"/>
      <w:r w:rsidRPr="00B826DD">
        <w:rPr>
          <w:rFonts w:ascii="Verdana" w:hAnsi="Verdana"/>
          <w:sz w:val="20"/>
          <w:szCs w:val="20"/>
          <w:lang w:val="en-US"/>
        </w:rPr>
        <w:t xml:space="preserve">, V., </w:t>
      </w:r>
      <w:proofErr w:type="spellStart"/>
      <w:r w:rsidRPr="00B826DD">
        <w:rPr>
          <w:rFonts w:ascii="Verdana" w:hAnsi="Verdana"/>
          <w:sz w:val="20"/>
          <w:szCs w:val="20"/>
          <w:lang w:val="en-US"/>
        </w:rPr>
        <w:t>Bobtsov</w:t>
      </w:r>
      <w:proofErr w:type="spellEnd"/>
      <w:r w:rsidRPr="00B826DD">
        <w:rPr>
          <w:rFonts w:ascii="Verdana" w:hAnsi="Verdana"/>
          <w:sz w:val="20"/>
          <w:szCs w:val="20"/>
          <w:lang w:val="en-US"/>
        </w:rPr>
        <w:t xml:space="preserve">, A., &amp; </w:t>
      </w:r>
      <w:proofErr w:type="spellStart"/>
      <w:r w:rsidRPr="00B826DD">
        <w:rPr>
          <w:rFonts w:ascii="Verdana" w:hAnsi="Verdana"/>
          <w:sz w:val="20"/>
          <w:szCs w:val="20"/>
          <w:lang w:val="en-US"/>
        </w:rPr>
        <w:t>Vedyakov</w:t>
      </w:r>
      <w:proofErr w:type="spellEnd"/>
      <w:r w:rsidRPr="00B826DD">
        <w:rPr>
          <w:rFonts w:ascii="Verdana" w:hAnsi="Verdana"/>
          <w:sz w:val="20"/>
          <w:szCs w:val="20"/>
          <w:lang w:val="en-US"/>
        </w:rPr>
        <w:t>, A. (2019). A globally convergent direct adaptive pole</w:t>
      </w:r>
      <w:r w:rsidRPr="00B826DD">
        <w:rPr>
          <w:rFonts w:ascii="Cambria Math" w:hAnsi="Cambria Math" w:cs="Cambria Math"/>
          <w:sz w:val="20"/>
          <w:szCs w:val="20"/>
          <w:lang w:val="en-US"/>
        </w:rPr>
        <w:t>‐</w:t>
      </w:r>
      <w:r w:rsidRPr="00B826DD">
        <w:rPr>
          <w:rFonts w:ascii="Verdana" w:hAnsi="Verdana"/>
          <w:sz w:val="20"/>
          <w:szCs w:val="20"/>
          <w:lang w:val="en-US"/>
        </w:rPr>
        <w:t>placement controller for nonminimum phase systems with relaxed excitation assumptions. International Journal of Adaptive Control and Signal Processing, 33(10), 1491-1505.</w:t>
      </w:r>
    </w:p>
    <w:p w14:paraId="14F18328" w14:textId="0A6EAAE5" w:rsidR="00E164DA" w:rsidRPr="00E164DA" w:rsidRDefault="00E164DA" w:rsidP="001B2B93">
      <w:pPr>
        <w:pStyle w:val="a8"/>
        <w:numPr>
          <w:ilvl w:val="0"/>
          <w:numId w:val="3"/>
        </w:numPr>
        <w:tabs>
          <w:tab w:val="left" w:pos="1560"/>
        </w:tabs>
        <w:spacing w:line="20" w:lineRule="atLeast"/>
        <w:rPr>
          <w:rFonts w:ascii="Verdana" w:hAnsi="Verdana"/>
          <w:sz w:val="20"/>
          <w:szCs w:val="20"/>
          <w:lang w:val="en-US"/>
        </w:rPr>
      </w:pPr>
      <w:r w:rsidRPr="00E164DA">
        <w:rPr>
          <w:rFonts w:ascii="Verdana" w:hAnsi="Verdana"/>
          <w:sz w:val="20"/>
          <w:szCs w:val="20"/>
          <w:lang w:val="en-US"/>
        </w:rPr>
        <w:t xml:space="preserve">Borisov, O.I., </w:t>
      </w:r>
      <w:proofErr w:type="spellStart"/>
      <w:r w:rsidRPr="00E164DA">
        <w:rPr>
          <w:rFonts w:ascii="Verdana" w:hAnsi="Verdana"/>
          <w:sz w:val="20"/>
          <w:szCs w:val="20"/>
          <w:lang w:val="en-US"/>
        </w:rPr>
        <w:t>Gromov</w:t>
      </w:r>
      <w:proofErr w:type="spellEnd"/>
      <w:r w:rsidRPr="00E164DA">
        <w:rPr>
          <w:rFonts w:ascii="Verdana" w:hAnsi="Verdana"/>
          <w:sz w:val="20"/>
          <w:szCs w:val="20"/>
          <w:lang w:val="en-US"/>
        </w:rPr>
        <w:t xml:space="preserve">, V.S., </w:t>
      </w:r>
      <w:proofErr w:type="spellStart"/>
      <w:r w:rsidRPr="00E164DA">
        <w:rPr>
          <w:rFonts w:ascii="Verdana" w:hAnsi="Verdana"/>
          <w:sz w:val="20"/>
          <w:szCs w:val="20"/>
          <w:lang w:val="en-US"/>
        </w:rPr>
        <w:t>Vlasov</w:t>
      </w:r>
      <w:proofErr w:type="spellEnd"/>
      <w:r w:rsidRPr="00E164DA">
        <w:rPr>
          <w:rFonts w:ascii="Verdana" w:hAnsi="Verdana"/>
          <w:sz w:val="20"/>
          <w:szCs w:val="20"/>
          <w:lang w:val="en-US"/>
        </w:rPr>
        <w:t xml:space="preserve">, S.M., </w:t>
      </w:r>
      <w:proofErr w:type="spellStart"/>
      <w:r w:rsidRPr="00E164DA">
        <w:rPr>
          <w:rFonts w:ascii="Verdana" w:hAnsi="Verdana"/>
          <w:sz w:val="20"/>
          <w:szCs w:val="20"/>
          <w:lang w:val="en-US"/>
        </w:rPr>
        <w:t>Somov</w:t>
      </w:r>
      <w:proofErr w:type="spellEnd"/>
      <w:r w:rsidRPr="00E164DA">
        <w:rPr>
          <w:rFonts w:ascii="Verdana" w:hAnsi="Verdana"/>
          <w:sz w:val="20"/>
          <w:szCs w:val="20"/>
          <w:lang w:val="en-US"/>
        </w:rPr>
        <w:t xml:space="preserve">, S.N., </w:t>
      </w:r>
      <w:proofErr w:type="spellStart"/>
      <w:r w:rsidRPr="00E164DA">
        <w:rPr>
          <w:rFonts w:ascii="Verdana" w:hAnsi="Verdana"/>
          <w:sz w:val="20"/>
          <w:szCs w:val="20"/>
          <w:lang w:val="en-US"/>
        </w:rPr>
        <w:t>Pyrkin</w:t>
      </w:r>
      <w:proofErr w:type="spellEnd"/>
      <w:r w:rsidRPr="00E164DA">
        <w:rPr>
          <w:rFonts w:ascii="Verdana" w:hAnsi="Verdana"/>
          <w:sz w:val="20"/>
          <w:szCs w:val="20"/>
          <w:lang w:val="en-US"/>
        </w:rPr>
        <w:t xml:space="preserve">, A.A. Output Robust Controller Design for Input-Saturated Robotic Boat with Disturbance Cancellation (2018) 2018 European Control Conference, ECC 2018, art. no. 8550335, pp. 1926-1930. </w:t>
      </w:r>
    </w:p>
    <w:p w14:paraId="1041487C" w14:textId="77777777" w:rsidR="00E164DA" w:rsidRPr="00E164DA" w:rsidRDefault="00E164DA" w:rsidP="001B2B93">
      <w:pPr>
        <w:pStyle w:val="a8"/>
        <w:numPr>
          <w:ilvl w:val="0"/>
          <w:numId w:val="3"/>
        </w:numPr>
        <w:tabs>
          <w:tab w:val="left" w:pos="1560"/>
        </w:tabs>
        <w:spacing w:line="20" w:lineRule="atLeast"/>
        <w:rPr>
          <w:rFonts w:ascii="Verdana" w:hAnsi="Verdana"/>
          <w:sz w:val="20"/>
          <w:szCs w:val="20"/>
          <w:lang w:val="en-US"/>
        </w:rPr>
      </w:pPr>
      <w:r w:rsidRPr="00E164DA">
        <w:rPr>
          <w:rFonts w:ascii="Verdana" w:hAnsi="Verdana"/>
          <w:sz w:val="20"/>
          <w:szCs w:val="20"/>
          <w:lang w:val="en-US"/>
        </w:rPr>
        <w:t xml:space="preserve">Borisov, O.I., </w:t>
      </w:r>
      <w:proofErr w:type="spellStart"/>
      <w:r w:rsidRPr="00E164DA">
        <w:rPr>
          <w:rFonts w:ascii="Verdana" w:hAnsi="Verdana"/>
          <w:sz w:val="20"/>
          <w:szCs w:val="20"/>
          <w:lang w:val="en-US"/>
        </w:rPr>
        <w:t>Gromov</w:t>
      </w:r>
      <w:proofErr w:type="spellEnd"/>
      <w:r w:rsidRPr="00E164DA">
        <w:rPr>
          <w:rFonts w:ascii="Verdana" w:hAnsi="Verdana"/>
          <w:sz w:val="20"/>
          <w:szCs w:val="20"/>
          <w:lang w:val="en-US"/>
        </w:rPr>
        <w:t xml:space="preserve">, V.S., </w:t>
      </w:r>
      <w:proofErr w:type="spellStart"/>
      <w:r w:rsidRPr="00E164DA">
        <w:rPr>
          <w:rFonts w:ascii="Verdana" w:hAnsi="Verdana"/>
          <w:sz w:val="20"/>
          <w:szCs w:val="20"/>
          <w:lang w:val="en-US"/>
        </w:rPr>
        <w:t>Pyrkin</w:t>
      </w:r>
      <w:proofErr w:type="spellEnd"/>
      <w:r w:rsidRPr="00E164DA">
        <w:rPr>
          <w:rFonts w:ascii="Verdana" w:hAnsi="Verdana"/>
          <w:sz w:val="20"/>
          <w:szCs w:val="20"/>
          <w:lang w:val="en-US"/>
        </w:rPr>
        <w:t xml:space="preserve">, A.A., </w:t>
      </w:r>
      <w:proofErr w:type="spellStart"/>
      <w:r w:rsidRPr="00E164DA">
        <w:rPr>
          <w:rFonts w:ascii="Verdana" w:hAnsi="Verdana"/>
          <w:sz w:val="20"/>
          <w:szCs w:val="20"/>
          <w:lang w:val="en-US"/>
        </w:rPr>
        <w:t>Shavetov</w:t>
      </w:r>
      <w:proofErr w:type="spellEnd"/>
      <w:r w:rsidRPr="00E164DA">
        <w:rPr>
          <w:rFonts w:ascii="Verdana" w:hAnsi="Verdana"/>
          <w:sz w:val="20"/>
          <w:szCs w:val="20"/>
          <w:lang w:val="en-US"/>
        </w:rPr>
        <w:t xml:space="preserve">, S.V., </w:t>
      </w:r>
      <w:proofErr w:type="spellStart"/>
      <w:r w:rsidRPr="00E164DA">
        <w:rPr>
          <w:rFonts w:ascii="Verdana" w:hAnsi="Verdana"/>
          <w:sz w:val="20"/>
          <w:szCs w:val="20"/>
          <w:lang w:val="en-US"/>
        </w:rPr>
        <w:t>Kakanov</w:t>
      </w:r>
      <w:proofErr w:type="spellEnd"/>
      <w:r w:rsidRPr="00E164DA">
        <w:rPr>
          <w:rFonts w:ascii="Verdana" w:hAnsi="Verdana"/>
          <w:sz w:val="20"/>
          <w:szCs w:val="20"/>
          <w:lang w:val="en-US"/>
        </w:rPr>
        <w:t xml:space="preserve">, M.A., </w:t>
      </w:r>
      <w:proofErr w:type="spellStart"/>
      <w:r w:rsidRPr="00E164DA">
        <w:rPr>
          <w:rFonts w:ascii="Verdana" w:hAnsi="Verdana"/>
          <w:sz w:val="20"/>
          <w:szCs w:val="20"/>
          <w:lang w:val="en-US"/>
        </w:rPr>
        <w:t>Kaliuzhny</w:t>
      </w:r>
      <w:proofErr w:type="spellEnd"/>
      <w:r w:rsidRPr="00E164DA">
        <w:rPr>
          <w:rFonts w:ascii="Verdana" w:hAnsi="Verdana"/>
          <w:sz w:val="20"/>
          <w:szCs w:val="20"/>
          <w:lang w:val="en-US"/>
        </w:rPr>
        <w:t xml:space="preserve">, M.I. Output Robust Control of Input-Saturated Plants with Anti-Windup Compensation (2018) 2018 European Control Conference, ECC 2018, art. no. 8550113, pp. 178-183. </w:t>
      </w:r>
    </w:p>
    <w:p w14:paraId="4A8E7436" w14:textId="77777777" w:rsidR="00E164DA" w:rsidRPr="00E164DA" w:rsidRDefault="00E164DA" w:rsidP="001B2B93">
      <w:pPr>
        <w:pStyle w:val="a8"/>
        <w:numPr>
          <w:ilvl w:val="0"/>
          <w:numId w:val="3"/>
        </w:numPr>
        <w:tabs>
          <w:tab w:val="left" w:pos="1560"/>
        </w:tabs>
        <w:spacing w:line="20" w:lineRule="atLeast"/>
        <w:rPr>
          <w:rFonts w:ascii="Verdana" w:hAnsi="Verdana"/>
          <w:sz w:val="20"/>
          <w:szCs w:val="20"/>
          <w:lang w:val="en-US"/>
        </w:rPr>
      </w:pPr>
      <w:r w:rsidRPr="00E164DA">
        <w:rPr>
          <w:rFonts w:ascii="Verdana" w:hAnsi="Verdana"/>
          <w:sz w:val="20"/>
          <w:szCs w:val="20"/>
          <w:lang w:val="en-US"/>
        </w:rPr>
        <w:t xml:space="preserve">Borisov, I.I., Borisov, O.I., </w:t>
      </w:r>
      <w:proofErr w:type="spellStart"/>
      <w:r w:rsidRPr="00E164DA">
        <w:rPr>
          <w:rFonts w:ascii="Verdana" w:hAnsi="Verdana"/>
          <w:sz w:val="20"/>
          <w:szCs w:val="20"/>
          <w:lang w:val="en-US"/>
        </w:rPr>
        <w:t>Gromov</w:t>
      </w:r>
      <w:proofErr w:type="spellEnd"/>
      <w:r w:rsidRPr="00E164DA">
        <w:rPr>
          <w:rFonts w:ascii="Verdana" w:hAnsi="Verdana"/>
          <w:sz w:val="20"/>
          <w:szCs w:val="20"/>
          <w:lang w:val="en-US"/>
        </w:rPr>
        <w:t xml:space="preserve">, V.S., </w:t>
      </w:r>
      <w:proofErr w:type="spellStart"/>
      <w:r w:rsidRPr="00E164DA">
        <w:rPr>
          <w:rFonts w:ascii="Verdana" w:hAnsi="Verdana"/>
          <w:sz w:val="20"/>
          <w:szCs w:val="20"/>
          <w:lang w:val="en-US"/>
        </w:rPr>
        <w:t>Vlasov</w:t>
      </w:r>
      <w:proofErr w:type="spellEnd"/>
      <w:r w:rsidRPr="00E164DA">
        <w:rPr>
          <w:rFonts w:ascii="Verdana" w:hAnsi="Verdana"/>
          <w:sz w:val="20"/>
          <w:szCs w:val="20"/>
          <w:lang w:val="en-US"/>
        </w:rPr>
        <w:t xml:space="preserve">, S.M., </w:t>
      </w:r>
      <w:proofErr w:type="spellStart"/>
      <w:r w:rsidRPr="00E164DA">
        <w:rPr>
          <w:rFonts w:ascii="Verdana" w:hAnsi="Verdana"/>
          <w:sz w:val="20"/>
          <w:szCs w:val="20"/>
          <w:lang w:val="en-US"/>
        </w:rPr>
        <w:t>Kolyubin</w:t>
      </w:r>
      <w:proofErr w:type="spellEnd"/>
      <w:r w:rsidRPr="00E164DA">
        <w:rPr>
          <w:rFonts w:ascii="Verdana" w:hAnsi="Verdana"/>
          <w:sz w:val="20"/>
          <w:szCs w:val="20"/>
          <w:lang w:val="en-US"/>
        </w:rPr>
        <w:t xml:space="preserve">, S.A. Versatile Gripper as Key Part for Smart Factory (2018) Proceedings - 2018 IEEE Industrial Cyber-Physical Systems, ICPS 2018, pp. 476-481. </w:t>
      </w:r>
    </w:p>
    <w:p w14:paraId="4CDAD3BF" w14:textId="77777777" w:rsidR="00E164DA" w:rsidRPr="00E164DA" w:rsidRDefault="00E164DA" w:rsidP="001B2B93">
      <w:pPr>
        <w:pStyle w:val="a8"/>
        <w:numPr>
          <w:ilvl w:val="0"/>
          <w:numId w:val="3"/>
        </w:numPr>
        <w:tabs>
          <w:tab w:val="left" w:pos="1560"/>
        </w:tabs>
        <w:spacing w:line="20" w:lineRule="atLeast"/>
        <w:rPr>
          <w:rFonts w:ascii="Verdana" w:hAnsi="Verdana"/>
          <w:sz w:val="20"/>
          <w:szCs w:val="20"/>
          <w:lang w:val="en-US"/>
        </w:rPr>
      </w:pPr>
      <w:proofErr w:type="spellStart"/>
      <w:r w:rsidRPr="00E164DA">
        <w:rPr>
          <w:rFonts w:ascii="Verdana" w:hAnsi="Verdana"/>
          <w:sz w:val="20"/>
          <w:szCs w:val="20"/>
          <w:lang w:val="en-US"/>
        </w:rPr>
        <w:t>Kakanov</w:t>
      </w:r>
      <w:proofErr w:type="spellEnd"/>
      <w:r w:rsidRPr="00E164DA">
        <w:rPr>
          <w:rFonts w:ascii="Verdana" w:hAnsi="Verdana"/>
          <w:sz w:val="20"/>
          <w:szCs w:val="20"/>
          <w:lang w:val="en-US"/>
        </w:rPr>
        <w:t xml:space="preserve">, M., </w:t>
      </w:r>
      <w:proofErr w:type="spellStart"/>
      <w:r w:rsidRPr="00E164DA">
        <w:rPr>
          <w:rFonts w:ascii="Verdana" w:hAnsi="Verdana"/>
          <w:sz w:val="20"/>
          <w:szCs w:val="20"/>
          <w:lang w:val="en-US"/>
        </w:rPr>
        <w:t>Kaliuzhny</w:t>
      </w:r>
      <w:proofErr w:type="spellEnd"/>
      <w:r w:rsidRPr="00E164DA">
        <w:rPr>
          <w:rFonts w:ascii="Verdana" w:hAnsi="Verdana"/>
          <w:sz w:val="20"/>
          <w:szCs w:val="20"/>
          <w:lang w:val="en-US"/>
        </w:rPr>
        <w:t xml:space="preserve">, M., Borisov, O., </w:t>
      </w:r>
      <w:proofErr w:type="spellStart"/>
      <w:r w:rsidRPr="00E164DA">
        <w:rPr>
          <w:rFonts w:ascii="Verdana" w:hAnsi="Verdana"/>
          <w:sz w:val="20"/>
          <w:szCs w:val="20"/>
          <w:lang w:val="en-US"/>
        </w:rPr>
        <w:t>Gromov</w:t>
      </w:r>
      <w:proofErr w:type="spellEnd"/>
      <w:r w:rsidRPr="00E164DA">
        <w:rPr>
          <w:rFonts w:ascii="Verdana" w:hAnsi="Verdana"/>
          <w:sz w:val="20"/>
          <w:szCs w:val="20"/>
          <w:lang w:val="en-US"/>
        </w:rPr>
        <w:t xml:space="preserve">, V., </w:t>
      </w:r>
      <w:proofErr w:type="spellStart"/>
      <w:r w:rsidRPr="00E164DA">
        <w:rPr>
          <w:rFonts w:ascii="Verdana" w:hAnsi="Verdana"/>
          <w:sz w:val="20"/>
          <w:szCs w:val="20"/>
          <w:lang w:val="en-US"/>
        </w:rPr>
        <w:t>Vlasov</w:t>
      </w:r>
      <w:proofErr w:type="spellEnd"/>
      <w:r w:rsidRPr="00E164DA">
        <w:rPr>
          <w:rFonts w:ascii="Verdana" w:hAnsi="Verdana"/>
          <w:sz w:val="20"/>
          <w:szCs w:val="20"/>
          <w:lang w:val="en-US"/>
        </w:rPr>
        <w:t xml:space="preserve">, S., </w:t>
      </w:r>
      <w:proofErr w:type="spellStart"/>
      <w:r w:rsidRPr="00E164DA">
        <w:rPr>
          <w:rFonts w:ascii="Verdana" w:hAnsi="Verdana"/>
          <w:sz w:val="20"/>
          <w:szCs w:val="20"/>
          <w:lang w:val="en-US"/>
        </w:rPr>
        <w:t>Somov</w:t>
      </w:r>
      <w:proofErr w:type="spellEnd"/>
      <w:r w:rsidRPr="00E164DA">
        <w:rPr>
          <w:rFonts w:ascii="Verdana" w:hAnsi="Verdana"/>
          <w:sz w:val="20"/>
          <w:szCs w:val="20"/>
          <w:lang w:val="en-US"/>
        </w:rPr>
        <w:t xml:space="preserve">, S., </w:t>
      </w:r>
      <w:proofErr w:type="spellStart"/>
      <w:r w:rsidRPr="00E164DA">
        <w:rPr>
          <w:rFonts w:ascii="Verdana" w:hAnsi="Verdana"/>
          <w:sz w:val="20"/>
          <w:szCs w:val="20"/>
          <w:lang w:val="en-US"/>
        </w:rPr>
        <w:t>Pyrkin</w:t>
      </w:r>
      <w:proofErr w:type="spellEnd"/>
      <w:r w:rsidRPr="00E164DA">
        <w:rPr>
          <w:rFonts w:ascii="Verdana" w:hAnsi="Verdana"/>
          <w:sz w:val="20"/>
          <w:szCs w:val="20"/>
          <w:lang w:val="en-US"/>
        </w:rPr>
        <w:t>, A. Robust anti-windup control for marine cyber-physical systems (2018) MATEC Web of Conferences, 161, art. no. 3025</w:t>
      </w:r>
      <w:proofErr w:type="gramStart"/>
      <w:r w:rsidRPr="00E164DA">
        <w:rPr>
          <w:rFonts w:ascii="Verdana" w:hAnsi="Verdana"/>
          <w:sz w:val="20"/>
          <w:szCs w:val="20"/>
          <w:lang w:val="en-US"/>
        </w:rPr>
        <w:t>, .</w:t>
      </w:r>
      <w:proofErr w:type="gramEnd"/>
      <w:r w:rsidRPr="00E164DA">
        <w:rPr>
          <w:rFonts w:ascii="Verdana" w:hAnsi="Verdana"/>
          <w:sz w:val="20"/>
          <w:szCs w:val="20"/>
          <w:lang w:val="en-US"/>
        </w:rPr>
        <w:t xml:space="preserve"> </w:t>
      </w:r>
    </w:p>
    <w:p w14:paraId="75FD885B" w14:textId="77777777" w:rsidR="00E164DA" w:rsidRPr="00E164DA" w:rsidRDefault="00E164DA" w:rsidP="001B2B93">
      <w:pPr>
        <w:pStyle w:val="a8"/>
        <w:numPr>
          <w:ilvl w:val="0"/>
          <w:numId w:val="3"/>
        </w:numPr>
        <w:tabs>
          <w:tab w:val="left" w:pos="1560"/>
        </w:tabs>
        <w:spacing w:line="20" w:lineRule="atLeast"/>
        <w:rPr>
          <w:rFonts w:ascii="Verdana" w:hAnsi="Verdana"/>
          <w:sz w:val="20"/>
          <w:szCs w:val="20"/>
          <w:lang w:val="en-US"/>
        </w:rPr>
      </w:pPr>
      <w:r w:rsidRPr="00E164DA">
        <w:rPr>
          <w:rFonts w:ascii="Verdana" w:hAnsi="Verdana"/>
          <w:sz w:val="20"/>
          <w:szCs w:val="20"/>
          <w:lang w:val="en-US"/>
        </w:rPr>
        <w:t xml:space="preserve">Borisov, O.I., </w:t>
      </w:r>
      <w:proofErr w:type="spellStart"/>
      <w:r w:rsidRPr="00E164DA">
        <w:rPr>
          <w:rFonts w:ascii="Verdana" w:hAnsi="Verdana"/>
          <w:sz w:val="20"/>
          <w:szCs w:val="20"/>
          <w:lang w:val="en-US"/>
        </w:rPr>
        <w:t>Tomashevich</w:t>
      </w:r>
      <w:proofErr w:type="spellEnd"/>
      <w:r w:rsidRPr="00E164DA">
        <w:rPr>
          <w:rFonts w:ascii="Verdana" w:hAnsi="Verdana"/>
          <w:sz w:val="20"/>
          <w:szCs w:val="20"/>
          <w:lang w:val="en-US"/>
        </w:rPr>
        <w:t xml:space="preserve">, S.I., </w:t>
      </w:r>
      <w:proofErr w:type="spellStart"/>
      <w:r w:rsidRPr="00E164DA">
        <w:rPr>
          <w:rFonts w:ascii="Verdana" w:hAnsi="Verdana"/>
          <w:sz w:val="20"/>
          <w:szCs w:val="20"/>
          <w:lang w:val="en-US"/>
        </w:rPr>
        <w:t>Gromov</w:t>
      </w:r>
      <w:proofErr w:type="spellEnd"/>
      <w:r w:rsidRPr="00E164DA">
        <w:rPr>
          <w:rFonts w:ascii="Verdana" w:hAnsi="Verdana"/>
          <w:sz w:val="20"/>
          <w:szCs w:val="20"/>
          <w:lang w:val="en-US"/>
        </w:rPr>
        <w:t xml:space="preserve">, V.S., </w:t>
      </w:r>
      <w:proofErr w:type="spellStart"/>
      <w:r w:rsidRPr="00E164DA">
        <w:rPr>
          <w:rFonts w:ascii="Verdana" w:hAnsi="Verdana"/>
          <w:sz w:val="20"/>
          <w:szCs w:val="20"/>
          <w:lang w:val="en-US"/>
        </w:rPr>
        <w:t>Kakanov</w:t>
      </w:r>
      <w:proofErr w:type="spellEnd"/>
      <w:r w:rsidRPr="00E164DA">
        <w:rPr>
          <w:rFonts w:ascii="Verdana" w:hAnsi="Verdana"/>
          <w:sz w:val="20"/>
          <w:szCs w:val="20"/>
          <w:lang w:val="en-US"/>
        </w:rPr>
        <w:t xml:space="preserve">, M.A., </w:t>
      </w:r>
      <w:proofErr w:type="spellStart"/>
      <w:r w:rsidRPr="00E164DA">
        <w:rPr>
          <w:rFonts w:ascii="Verdana" w:hAnsi="Verdana"/>
          <w:sz w:val="20"/>
          <w:szCs w:val="20"/>
          <w:lang w:val="en-US"/>
        </w:rPr>
        <w:t>Pyrkin</w:t>
      </w:r>
      <w:proofErr w:type="spellEnd"/>
      <w:r w:rsidRPr="00E164DA">
        <w:rPr>
          <w:rFonts w:ascii="Verdana" w:hAnsi="Verdana"/>
          <w:sz w:val="20"/>
          <w:szCs w:val="20"/>
          <w:lang w:val="en-US"/>
        </w:rPr>
        <w:t xml:space="preserve">, A.A., </w:t>
      </w:r>
      <w:proofErr w:type="spellStart"/>
      <w:r w:rsidRPr="00E164DA">
        <w:rPr>
          <w:rFonts w:ascii="Verdana" w:hAnsi="Verdana"/>
          <w:sz w:val="20"/>
          <w:szCs w:val="20"/>
          <w:lang w:val="en-US"/>
        </w:rPr>
        <w:t>Bobtsov</w:t>
      </w:r>
      <w:proofErr w:type="spellEnd"/>
      <w:r w:rsidRPr="00E164DA">
        <w:rPr>
          <w:rFonts w:ascii="Verdana" w:hAnsi="Verdana"/>
          <w:sz w:val="20"/>
          <w:szCs w:val="20"/>
          <w:lang w:val="en-US"/>
        </w:rPr>
        <w:t>, A.A. Robust High-Gain Generalization of PID Controller</w:t>
      </w:r>
      <w:r>
        <w:rPr>
          <w:rFonts w:ascii="Verdana" w:hAnsi="Verdana"/>
          <w:sz w:val="20"/>
          <w:szCs w:val="20"/>
          <w:lang w:val="en-US"/>
        </w:rPr>
        <w:t>s with Anti-Windup Compensation</w:t>
      </w:r>
      <w:r w:rsidRPr="00E164DA">
        <w:rPr>
          <w:rFonts w:ascii="Verdana" w:hAnsi="Verdana" w:cs="Verdana"/>
          <w:sz w:val="20"/>
          <w:szCs w:val="20"/>
          <w:lang w:val="en-US"/>
        </w:rPr>
        <w:t xml:space="preserve"> (2018) IFAC-</w:t>
      </w:r>
      <w:proofErr w:type="spellStart"/>
      <w:r w:rsidRPr="00E164DA">
        <w:rPr>
          <w:rFonts w:ascii="Verdana" w:hAnsi="Verdana" w:cs="Verdana"/>
          <w:sz w:val="20"/>
          <w:szCs w:val="20"/>
          <w:lang w:val="en-US"/>
        </w:rPr>
        <w:t>PapersOnLine</w:t>
      </w:r>
      <w:proofErr w:type="spellEnd"/>
      <w:r w:rsidRPr="00E164DA">
        <w:rPr>
          <w:rFonts w:ascii="Verdana" w:hAnsi="Verdana" w:cs="Verdana"/>
          <w:sz w:val="20"/>
          <w:szCs w:val="20"/>
          <w:lang w:val="en-US"/>
        </w:rPr>
        <w:t xml:space="preserve">, 51 (4), pp. 352-357. </w:t>
      </w:r>
    </w:p>
    <w:p w14:paraId="00AA8812" w14:textId="2DB8DE40" w:rsidR="00A04B0D" w:rsidRPr="00B826DD" w:rsidRDefault="00E164DA" w:rsidP="00B826DD">
      <w:pPr>
        <w:pStyle w:val="a8"/>
        <w:numPr>
          <w:ilvl w:val="0"/>
          <w:numId w:val="3"/>
        </w:numPr>
        <w:tabs>
          <w:tab w:val="left" w:pos="1560"/>
        </w:tabs>
        <w:spacing w:line="20" w:lineRule="atLeast"/>
        <w:rPr>
          <w:rFonts w:ascii="Verdana" w:hAnsi="Verdana"/>
          <w:sz w:val="20"/>
          <w:szCs w:val="20"/>
          <w:lang w:val="en-US"/>
        </w:rPr>
      </w:pPr>
      <w:proofErr w:type="spellStart"/>
      <w:r w:rsidRPr="00E164DA">
        <w:rPr>
          <w:rFonts w:ascii="Verdana" w:hAnsi="Verdana"/>
          <w:sz w:val="20"/>
          <w:szCs w:val="20"/>
          <w:lang w:val="en-US"/>
        </w:rPr>
        <w:t>Kakanov</w:t>
      </w:r>
      <w:proofErr w:type="spellEnd"/>
      <w:r w:rsidRPr="00E164DA">
        <w:rPr>
          <w:rFonts w:ascii="Verdana" w:hAnsi="Verdana"/>
          <w:sz w:val="20"/>
          <w:szCs w:val="20"/>
          <w:lang w:val="en-US"/>
        </w:rPr>
        <w:t xml:space="preserve">, M.A., Borisov, O.I., </w:t>
      </w:r>
      <w:proofErr w:type="spellStart"/>
      <w:r w:rsidRPr="00E164DA">
        <w:rPr>
          <w:rFonts w:ascii="Verdana" w:hAnsi="Verdana"/>
          <w:sz w:val="20"/>
          <w:szCs w:val="20"/>
          <w:lang w:val="en-US"/>
        </w:rPr>
        <w:t>Gromov</w:t>
      </w:r>
      <w:proofErr w:type="spellEnd"/>
      <w:r w:rsidRPr="00E164DA">
        <w:rPr>
          <w:rFonts w:ascii="Verdana" w:hAnsi="Verdana"/>
          <w:sz w:val="20"/>
          <w:szCs w:val="20"/>
          <w:lang w:val="en-US"/>
        </w:rPr>
        <w:t xml:space="preserve">, V.S., </w:t>
      </w:r>
      <w:proofErr w:type="spellStart"/>
      <w:r w:rsidRPr="00E164DA">
        <w:rPr>
          <w:rFonts w:ascii="Verdana" w:hAnsi="Verdana"/>
          <w:sz w:val="20"/>
          <w:szCs w:val="20"/>
          <w:lang w:val="en-US"/>
        </w:rPr>
        <w:t>Pyrkin</w:t>
      </w:r>
      <w:proofErr w:type="spellEnd"/>
      <w:r w:rsidRPr="00E164DA">
        <w:rPr>
          <w:rFonts w:ascii="Verdana" w:hAnsi="Verdana"/>
          <w:sz w:val="20"/>
          <w:szCs w:val="20"/>
          <w:lang w:val="en-US"/>
        </w:rPr>
        <w:t xml:space="preserve">, A.A., </w:t>
      </w:r>
      <w:proofErr w:type="spellStart"/>
      <w:r w:rsidRPr="00E164DA">
        <w:rPr>
          <w:rFonts w:ascii="Verdana" w:hAnsi="Verdana"/>
          <w:sz w:val="20"/>
          <w:szCs w:val="20"/>
          <w:lang w:val="en-US"/>
        </w:rPr>
        <w:t>Shavetov</w:t>
      </w:r>
      <w:proofErr w:type="spellEnd"/>
      <w:r w:rsidRPr="00E164DA">
        <w:rPr>
          <w:rFonts w:ascii="Verdana" w:hAnsi="Verdana"/>
          <w:sz w:val="20"/>
          <w:szCs w:val="20"/>
          <w:lang w:val="en-US"/>
        </w:rPr>
        <w:t xml:space="preserve">, S.V., </w:t>
      </w:r>
      <w:proofErr w:type="spellStart"/>
      <w:r w:rsidRPr="00E164DA">
        <w:rPr>
          <w:rFonts w:ascii="Verdana" w:hAnsi="Verdana"/>
          <w:sz w:val="20"/>
          <w:szCs w:val="20"/>
          <w:lang w:val="en-US"/>
        </w:rPr>
        <w:t>Somov</w:t>
      </w:r>
      <w:proofErr w:type="spellEnd"/>
      <w:r w:rsidRPr="00E164DA">
        <w:rPr>
          <w:rFonts w:ascii="Verdana" w:hAnsi="Verdana"/>
          <w:sz w:val="20"/>
          <w:szCs w:val="20"/>
          <w:lang w:val="en-US"/>
        </w:rPr>
        <w:t>, S.N. LMI-Based Design of Output Robust Controller (2018) IFAC-</w:t>
      </w:r>
      <w:proofErr w:type="spellStart"/>
      <w:r w:rsidRPr="00E164DA">
        <w:rPr>
          <w:rFonts w:ascii="Verdana" w:hAnsi="Verdana"/>
          <w:sz w:val="20"/>
          <w:szCs w:val="20"/>
          <w:lang w:val="en-US"/>
        </w:rPr>
        <w:t>PapersOnLine</w:t>
      </w:r>
      <w:proofErr w:type="spellEnd"/>
      <w:r w:rsidRPr="00E164DA">
        <w:rPr>
          <w:rFonts w:ascii="Verdana" w:hAnsi="Verdana"/>
          <w:sz w:val="20"/>
          <w:szCs w:val="20"/>
          <w:lang w:val="en-US"/>
        </w:rPr>
        <w:t xml:space="preserve">, 51 (32), pp. 821-825. </w:t>
      </w:r>
    </w:p>
    <w:sectPr w:rsidR="00A04B0D" w:rsidRPr="00B826DD" w:rsidSect="0024454F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0250B" w14:textId="77777777" w:rsidR="00516DC2" w:rsidRDefault="00516DC2" w:rsidP="007D666B">
      <w:r>
        <w:separator/>
      </w:r>
    </w:p>
  </w:endnote>
  <w:endnote w:type="continuationSeparator" w:id="0">
    <w:p w14:paraId="7599B0E6" w14:textId="77777777" w:rsidR="00516DC2" w:rsidRDefault="00516DC2" w:rsidP="007D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inion Pro">
    <w:altName w:val="Cambria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mr10">
    <w:altName w:val="Calibri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20"/>
        <w:szCs w:val="20"/>
      </w:rPr>
      <w:id w:val="-97260296"/>
      <w:docPartObj>
        <w:docPartGallery w:val="Page Numbers (Bottom of Page)"/>
        <w:docPartUnique/>
      </w:docPartObj>
    </w:sdtPr>
    <w:sdtEndPr/>
    <w:sdtContent>
      <w:p w14:paraId="332E2807" w14:textId="77777777" w:rsidR="007D666B" w:rsidRPr="007D666B" w:rsidRDefault="007D4B36">
        <w:pPr>
          <w:pStyle w:val="a6"/>
          <w:jc w:val="center"/>
          <w:rPr>
            <w:rFonts w:ascii="Verdana" w:hAnsi="Verdana"/>
            <w:sz w:val="20"/>
            <w:szCs w:val="20"/>
          </w:rPr>
        </w:pPr>
        <w:r w:rsidRPr="007D666B">
          <w:rPr>
            <w:rFonts w:ascii="Verdana" w:hAnsi="Verdana"/>
            <w:sz w:val="20"/>
            <w:szCs w:val="20"/>
          </w:rPr>
          <w:fldChar w:fldCharType="begin"/>
        </w:r>
        <w:r w:rsidR="007D666B" w:rsidRPr="007D666B">
          <w:rPr>
            <w:rFonts w:ascii="Verdana" w:hAnsi="Verdana"/>
            <w:sz w:val="20"/>
            <w:szCs w:val="20"/>
          </w:rPr>
          <w:instrText>PAGE   \* MERGEFORMAT</w:instrText>
        </w:r>
        <w:r w:rsidRPr="007D666B">
          <w:rPr>
            <w:rFonts w:ascii="Verdana" w:hAnsi="Verdana"/>
            <w:sz w:val="20"/>
            <w:szCs w:val="20"/>
          </w:rPr>
          <w:fldChar w:fldCharType="separate"/>
        </w:r>
        <w:r w:rsidR="001B2B93">
          <w:rPr>
            <w:rFonts w:ascii="Verdana" w:hAnsi="Verdana"/>
            <w:noProof/>
            <w:sz w:val="20"/>
            <w:szCs w:val="20"/>
          </w:rPr>
          <w:t>1</w:t>
        </w:r>
        <w:r w:rsidRPr="007D666B">
          <w:rPr>
            <w:rFonts w:ascii="Verdana" w:hAnsi="Verdana"/>
            <w:sz w:val="20"/>
            <w:szCs w:val="20"/>
          </w:rPr>
          <w:fldChar w:fldCharType="end"/>
        </w:r>
      </w:p>
    </w:sdtContent>
  </w:sdt>
  <w:p w14:paraId="0CC25A74" w14:textId="77777777" w:rsidR="007D666B" w:rsidRPr="007D666B" w:rsidRDefault="007D666B">
    <w:pPr>
      <w:pStyle w:val="a6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81787" w14:textId="77777777" w:rsidR="00516DC2" w:rsidRDefault="00516DC2" w:rsidP="007D666B">
      <w:r>
        <w:separator/>
      </w:r>
    </w:p>
  </w:footnote>
  <w:footnote w:type="continuationSeparator" w:id="0">
    <w:p w14:paraId="4C4D399B" w14:textId="77777777" w:rsidR="00516DC2" w:rsidRDefault="00516DC2" w:rsidP="007D6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26382"/>
    <w:multiLevelType w:val="hybridMultilevel"/>
    <w:tmpl w:val="801E9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502CA2"/>
    <w:multiLevelType w:val="hybridMultilevel"/>
    <w:tmpl w:val="E8A81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1D7E74"/>
    <w:multiLevelType w:val="hybridMultilevel"/>
    <w:tmpl w:val="03703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F93"/>
    <w:rsid w:val="00016F09"/>
    <w:rsid w:val="00084087"/>
    <w:rsid w:val="000B4339"/>
    <w:rsid w:val="000C0E1F"/>
    <w:rsid w:val="001142B7"/>
    <w:rsid w:val="001A7F60"/>
    <w:rsid w:val="001B2B93"/>
    <w:rsid w:val="001C4E33"/>
    <w:rsid w:val="001D37FA"/>
    <w:rsid w:val="0024454F"/>
    <w:rsid w:val="00282E4B"/>
    <w:rsid w:val="002C236F"/>
    <w:rsid w:val="00300CF6"/>
    <w:rsid w:val="00426D88"/>
    <w:rsid w:val="00451F74"/>
    <w:rsid w:val="004C4C0D"/>
    <w:rsid w:val="00516DC2"/>
    <w:rsid w:val="00560928"/>
    <w:rsid w:val="00592220"/>
    <w:rsid w:val="0065325D"/>
    <w:rsid w:val="006D31FB"/>
    <w:rsid w:val="00774075"/>
    <w:rsid w:val="007D4B36"/>
    <w:rsid w:val="007D666B"/>
    <w:rsid w:val="00821F93"/>
    <w:rsid w:val="0099039B"/>
    <w:rsid w:val="009F4CB7"/>
    <w:rsid w:val="00A04B0D"/>
    <w:rsid w:val="00AA70FC"/>
    <w:rsid w:val="00B711CA"/>
    <w:rsid w:val="00B826DD"/>
    <w:rsid w:val="00CC142C"/>
    <w:rsid w:val="00D14B16"/>
    <w:rsid w:val="00E164DA"/>
    <w:rsid w:val="00E7283E"/>
    <w:rsid w:val="00EA4363"/>
    <w:rsid w:val="00EE182A"/>
    <w:rsid w:val="00F760A6"/>
    <w:rsid w:val="00F869A1"/>
    <w:rsid w:val="00FA742D"/>
    <w:rsid w:val="00FF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9A128E"/>
  <w15:docId w15:val="{8CD16B4C-E287-4711-86BD-846533125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1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1F93"/>
    <w:rPr>
      <w:color w:val="0563C1" w:themeColor="hyperlink"/>
      <w:u w:val="single"/>
    </w:rPr>
  </w:style>
  <w:style w:type="character" w:customStyle="1" w:styleId="1">
    <w:name w:val="Упомянуть1"/>
    <w:basedOn w:val="a0"/>
    <w:uiPriority w:val="99"/>
    <w:semiHidden/>
    <w:unhideWhenUsed/>
    <w:rsid w:val="00821F93"/>
    <w:rPr>
      <w:color w:val="2B579A"/>
      <w:shd w:val="clear" w:color="auto" w:fill="E6E6E6"/>
    </w:rPr>
  </w:style>
  <w:style w:type="paragraph" w:styleId="a4">
    <w:name w:val="header"/>
    <w:basedOn w:val="a"/>
    <w:link w:val="a5"/>
    <w:uiPriority w:val="99"/>
    <w:unhideWhenUsed/>
    <w:rsid w:val="007D666B"/>
    <w:pPr>
      <w:tabs>
        <w:tab w:val="center" w:pos="4677"/>
        <w:tab w:val="right" w:pos="9355"/>
      </w:tabs>
    </w:pPr>
  </w:style>
  <w:style w:type="character" w:customStyle="1" w:styleId="a5">
    <w:name w:val="页眉 字符"/>
    <w:basedOn w:val="a0"/>
    <w:link w:val="a4"/>
    <w:uiPriority w:val="99"/>
    <w:rsid w:val="007D666B"/>
  </w:style>
  <w:style w:type="paragraph" w:styleId="a6">
    <w:name w:val="footer"/>
    <w:basedOn w:val="a"/>
    <w:link w:val="a7"/>
    <w:uiPriority w:val="99"/>
    <w:unhideWhenUsed/>
    <w:rsid w:val="007D666B"/>
    <w:pPr>
      <w:tabs>
        <w:tab w:val="center" w:pos="4677"/>
        <w:tab w:val="right" w:pos="9355"/>
      </w:tabs>
    </w:pPr>
  </w:style>
  <w:style w:type="character" w:customStyle="1" w:styleId="a7">
    <w:name w:val="页脚 字符"/>
    <w:basedOn w:val="a0"/>
    <w:link w:val="a6"/>
    <w:uiPriority w:val="99"/>
    <w:rsid w:val="007D666B"/>
  </w:style>
  <w:style w:type="paragraph" w:styleId="a8">
    <w:name w:val="List Paragraph"/>
    <w:basedOn w:val="a"/>
    <w:uiPriority w:val="34"/>
    <w:qFormat/>
    <w:rsid w:val="007D666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C4E33"/>
    <w:rPr>
      <w:rFonts w:ascii="Lucida Grande CY" w:hAnsi="Lucida Grande CY" w:cs="Lucida Grande CY"/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C4E33"/>
    <w:rPr>
      <w:rFonts w:ascii="Lucida Grande CY" w:eastAsia="Times New Roman" w:hAnsi="Lucida Grande CY" w:cs="Lucida Grande CY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45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4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3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14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Шаветов Сергей Васильевич</dc:creator>
  <cp:keywords/>
  <dc:description/>
  <cp:lastModifiedBy>王 坚</cp:lastModifiedBy>
  <cp:revision>6</cp:revision>
  <dcterms:created xsi:type="dcterms:W3CDTF">2021-09-17T13:34:00Z</dcterms:created>
  <dcterms:modified xsi:type="dcterms:W3CDTF">2021-09-30T01:25:00Z</dcterms:modified>
</cp:coreProperties>
</file>